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8F" w:rsidRPr="00F67EBD" w:rsidRDefault="0071258F" w:rsidP="0071258F">
      <w:pPr>
        <w:spacing w:line="360" w:lineRule="auto"/>
        <w:rPr>
          <w:rFonts w:ascii="Arial" w:eastAsia="Dotum" w:hAnsi="Arial" w:cs="Arial"/>
          <w:caps/>
          <w:sz w:val="28"/>
          <w:szCs w:val="28"/>
        </w:rPr>
      </w:pPr>
      <w:r w:rsidRPr="00F67EBD">
        <w:rPr>
          <w:rFonts w:ascii="Arial" w:eastAsia="Dotum" w:hAnsi="Arial" w:cs="Arial"/>
          <w:caps/>
          <w:sz w:val="28"/>
          <w:szCs w:val="28"/>
        </w:rPr>
        <w:t>H. Congreso del Estado de Yucatán</w:t>
      </w:r>
      <w:r w:rsidR="008277CF" w:rsidRPr="00F67EBD">
        <w:rPr>
          <w:rFonts w:ascii="Arial" w:eastAsia="Dotum" w:hAnsi="Arial" w:cs="Arial"/>
          <w:caps/>
          <w:sz w:val="28"/>
          <w:szCs w:val="28"/>
        </w:rPr>
        <w:t xml:space="preserve">. </w:t>
      </w:r>
    </w:p>
    <w:p w:rsidR="0071258F" w:rsidRPr="00F67EBD" w:rsidRDefault="007845F5" w:rsidP="0071258F">
      <w:pPr>
        <w:spacing w:line="360" w:lineRule="auto"/>
        <w:rPr>
          <w:rFonts w:ascii="Arial" w:eastAsia="Dotum" w:hAnsi="Arial" w:cs="Arial"/>
          <w:caps/>
          <w:sz w:val="28"/>
          <w:szCs w:val="28"/>
        </w:rPr>
      </w:pPr>
      <w:r>
        <w:rPr>
          <w:rFonts w:ascii="Arial" w:eastAsia="Dotum" w:hAnsi="Arial" w:cs="Arial"/>
          <w:caps/>
          <w:sz w:val="28"/>
          <w:szCs w:val="28"/>
        </w:rPr>
        <w:t xml:space="preserve">PRESIDENTA </w:t>
      </w:r>
      <w:r w:rsidR="0071258F" w:rsidRPr="00F67EBD">
        <w:rPr>
          <w:rFonts w:ascii="Arial" w:eastAsia="Dotum" w:hAnsi="Arial" w:cs="Arial"/>
          <w:caps/>
          <w:sz w:val="28"/>
          <w:szCs w:val="28"/>
        </w:rPr>
        <w:t xml:space="preserve">de la Mesa Directiva </w:t>
      </w:r>
    </w:p>
    <w:p w:rsidR="0071258F" w:rsidRPr="00F67EBD" w:rsidRDefault="0071258F" w:rsidP="0071258F">
      <w:pPr>
        <w:spacing w:line="360" w:lineRule="auto"/>
        <w:rPr>
          <w:rFonts w:ascii="Arial" w:eastAsia="Dotum" w:hAnsi="Arial" w:cs="Arial"/>
          <w:sz w:val="28"/>
          <w:szCs w:val="28"/>
        </w:rPr>
      </w:pPr>
      <w:r w:rsidRPr="00F67EBD">
        <w:rPr>
          <w:rFonts w:ascii="Arial" w:eastAsia="Dotum" w:hAnsi="Arial" w:cs="Arial"/>
          <w:sz w:val="28"/>
          <w:szCs w:val="28"/>
        </w:rPr>
        <w:t>P R E S E N T E:</w:t>
      </w:r>
    </w:p>
    <w:p w:rsidR="008D1DBB" w:rsidRDefault="008B013D" w:rsidP="00904EA9">
      <w:pPr>
        <w:rPr>
          <w:rFonts w:ascii="Arial" w:eastAsia="Dotum" w:hAnsi="Arial" w:cs="Arial"/>
          <w:sz w:val="28"/>
          <w:szCs w:val="28"/>
        </w:rPr>
      </w:pPr>
      <w:r>
        <w:rPr>
          <w:rFonts w:ascii="Arial" w:eastAsia="Dotum" w:hAnsi="Arial" w:cs="Arial"/>
          <w:sz w:val="28"/>
          <w:szCs w:val="28"/>
        </w:rPr>
        <w:t xml:space="preserve">Como </w:t>
      </w:r>
      <w:r w:rsidR="0071258F" w:rsidRPr="00F67EBD">
        <w:rPr>
          <w:rFonts w:ascii="Arial" w:eastAsia="Dotum" w:hAnsi="Arial" w:cs="Arial"/>
          <w:sz w:val="28"/>
          <w:szCs w:val="28"/>
        </w:rPr>
        <w:t xml:space="preserve">diputado </w:t>
      </w:r>
      <w:r>
        <w:rPr>
          <w:rFonts w:ascii="Arial" w:eastAsia="Dotum" w:hAnsi="Arial" w:cs="Arial"/>
          <w:sz w:val="28"/>
          <w:szCs w:val="28"/>
        </w:rPr>
        <w:t>de la</w:t>
      </w:r>
      <w:r w:rsidR="0071258F" w:rsidRPr="00F67EBD">
        <w:rPr>
          <w:rFonts w:ascii="Arial" w:eastAsia="Dotum" w:hAnsi="Arial" w:cs="Arial"/>
          <w:sz w:val="28"/>
          <w:szCs w:val="28"/>
        </w:rPr>
        <w:t xml:space="preserve"> fracción legislativa del partido político MORENA,</w:t>
      </w:r>
      <w:r w:rsidR="00AF62B3" w:rsidRPr="00F67EBD">
        <w:rPr>
          <w:rFonts w:ascii="Arial" w:eastAsia="Dotum" w:hAnsi="Arial" w:cs="Arial"/>
          <w:sz w:val="28"/>
          <w:szCs w:val="28"/>
        </w:rPr>
        <w:t xml:space="preserve"> </w:t>
      </w:r>
      <w:r w:rsidR="007C0983" w:rsidRPr="00F67EBD">
        <w:rPr>
          <w:rFonts w:ascii="Arial" w:eastAsia="Dotum" w:hAnsi="Arial" w:cs="Arial"/>
          <w:sz w:val="28"/>
          <w:szCs w:val="28"/>
        </w:rPr>
        <w:t>en esta  Sexagésima Segunda Legislatura</w:t>
      </w:r>
      <w:r w:rsidR="0071258F" w:rsidRPr="00F67EBD">
        <w:rPr>
          <w:rFonts w:ascii="Arial" w:eastAsia="Dotum" w:hAnsi="Arial" w:cs="Arial"/>
          <w:sz w:val="28"/>
          <w:szCs w:val="28"/>
        </w:rPr>
        <w:t xml:space="preserve"> en ejercicio de la facultad </w:t>
      </w:r>
      <w:r w:rsidR="007C0983" w:rsidRPr="00F67EBD">
        <w:rPr>
          <w:rFonts w:ascii="Arial" w:eastAsia="Dotum" w:hAnsi="Arial" w:cs="Arial"/>
          <w:sz w:val="28"/>
          <w:szCs w:val="28"/>
        </w:rPr>
        <w:t>q</w:t>
      </w:r>
      <w:r w:rsidR="0071258F" w:rsidRPr="00F67EBD">
        <w:rPr>
          <w:rFonts w:ascii="Arial" w:eastAsia="Dotum" w:hAnsi="Arial" w:cs="Arial"/>
          <w:sz w:val="28"/>
          <w:szCs w:val="28"/>
        </w:rPr>
        <w:t>ue nos confieren los artículos 29, 30 fracción</w:t>
      </w:r>
      <w:r w:rsidR="00AF62B3" w:rsidRPr="00F67EBD">
        <w:rPr>
          <w:rFonts w:ascii="Arial" w:eastAsia="Dotum" w:hAnsi="Arial" w:cs="Arial"/>
          <w:sz w:val="28"/>
          <w:szCs w:val="28"/>
        </w:rPr>
        <w:t xml:space="preserve"> </w:t>
      </w:r>
      <w:r w:rsidR="00BC1BB7">
        <w:rPr>
          <w:rFonts w:ascii="Arial" w:eastAsia="Dotum" w:hAnsi="Arial" w:cs="Arial"/>
          <w:sz w:val="28"/>
          <w:szCs w:val="28"/>
        </w:rPr>
        <w:t>V</w:t>
      </w:r>
      <w:r w:rsidR="0071258F" w:rsidRPr="00F67EBD">
        <w:rPr>
          <w:rFonts w:ascii="Arial" w:eastAsia="Dotum" w:hAnsi="Arial" w:cs="Arial"/>
          <w:sz w:val="28"/>
          <w:szCs w:val="28"/>
        </w:rPr>
        <w:t xml:space="preserve"> y 35 fracción</w:t>
      </w:r>
      <w:r w:rsidR="00927629" w:rsidRPr="00F67EBD">
        <w:rPr>
          <w:rFonts w:ascii="Arial" w:eastAsia="Dotum" w:hAnsi="Arial" w:cs="Arial"/>
          <w:sz w:val="28"/>
          <w:szCs w:val="28"/>
        </w:rPr>
        <w:t xml:space="preserve"> </w:t>
      </w:r>
      <w:r w:rsidR="00BC1BB7">
        <w:rPr>
          <w:rFonts w:ascii="Arial" w:eastAsia="Dotum" w:hAnsi="Arial" w:cs="Arial"/>
          <w:sz w:val="28"/>
          <w:szCs w:val="28"/>
        </w:rPr>
        <w:t>I</w:t>
      </w:r>
      <w:r w:rsidR="003235A0" w:rsidRPr="00F67EBD">
        <w:rPr>
          <w:rFonts w:ascii="Arial" w:eastAsia="Dotum" w:hAnsi="Arial" w:cs="Arial"/>
          <w:sz w:val="28"/>
          <w:szCs w:val="28"/>
        </w:rPr>
        <w:t>,</w:t>
      </w:r>
      <w:r w:rsidR="008277CF" w:rsidRPr="00F67EBD">
        <w:rPr>
          <w:rFonts w:ascii="Arial" w:eastAsia="Dotum" w:hAnsi="Arial" w:cs="Arial"/>
          <w:sz w:val="28"/>
          <w:szCs w:val="28"/>
        </w:rPr>
        <w:t xml:space="preserve"> </w:t>
      </w:r>
      <w:r w:rsidR="0071258F" w:rsidRPr="00F67EBD">
        <w:rPr>
          <w:rFonts w:ascii="Arial" w:eastAsia="Dotum" w:hAnsi="Arial" w:cs="Arial"/>
          <w:sz w:val="28"/>
          <w:szCs w:val="28"/>
        </w:rPr>
        <w:t xml:space="preserve">38, 55 </w:t>
      </w:r>
      <w:r w:rsidR="00745A63" w:rsidRPr="00F67EBD">
        <w:rPr>
          <w:rFonts w:ascii="Arial" w:eastAsia="Dotum" w:hAnsi="Arial" w:cs="Arial"/>
          <w:sz w:val="28"/>
          <w:szCs w:val="28"/>
        </w:rPr>
        <w:t>fracción</w:t>
      </w:r>
      <w:r w:rsidR="00927629" w:rsidRPr="00F67EBD">
        <w:rPr>
          <w:rFonts w:ascii="Arial" w:eastAsia="Dotum" w:hAnsi="Arial" w:cs="Arial"/>
          <w:sz w:val="28"/>
          <w:szCs w:val="28"/>
        </w:rPr>
        <w:t xml:space="preserve"> </w:t>
      </w:r>
      <w:r w:rsidR="00BC1BB7">
        <w:rPr>
          <w:rFonts w:ascii="Arial" w:eastAsia="Dotum" w:hAnsi="Arial" w:cs="Arial"/>
          <w:sz w:val="28"/>
          <w:szCs w:val="28"/>
        </w:rPr>
        <w:t xml:space="preserve">II </w:t>
      </w:r>
      <w:r w:rsidR="00745A63" w:rsidRPr="00F67EBD">
        <w:rPr>
          <w:rFonts w:ascii="Arial" w:eastAsia="Dotum" w:hAnsi="Arial" w:cs="Arial"/>
          <w:sz w:val="28"/>
          <w:szCs w:val="28"/>
        </w:rPr>
        <w:t xml:space="preserve"> </w:t>
      </w:r>
      <w:r w:rsidR="0071258F" w:rsidRPr="00F67EBD">
        <w:rPr>
          <w:rFonts w:ascii="Arial" w:eastAsia="Dotum" w:hAnsi="Arial" w:cs="Arial"/>
          <w:sz w:val="28"/>
          <w:szCs w:val="28"/>
        </w:rPr>
        <w:t xml:space="preserve">de la Constitución Política del Estado de Yucatán; 16 y 22 </w:t>
      </w:r>
      <w:r w:rsidR="0002556B" w:rsidRPr="00F67EBD">
        <w:rPr>
          <w:rFonts w:ascii="Arial" w:eastAsia="Dotum" w:hAnsi="Arial" w:cs="Arial"/>
          <w:sz w:val="28"/>
          <w:szCs w:val="28"/>
        </w:rPr>
        <w:t xml:space="preserve">fracción </w:t>
      </w:r>
      <w:r w:rsidR="00BC1BB7">
        <w:rPr>
          <w:rFonts w:ascii="Arial" w:eastAsia="Dotum" w:hAnsi="Arial" w:cs="Arial"/>
          <w:sz w:val="28"/>
          <w:szCs w:val="28"/>
        </w:rPr>
        <w:t>VI</w:t>
      </w:r>
      <w:r w:rsidR="00927629" w:rsidRPr="00F67EBD">
        <w:rPr>
          <w:rFonts w:ascii="Arial" w:eastAsia="Dotum" w:hAnsi="Arial" w:cs="Arial"/>
          <w:sz w:val="28"/>
          <w:szCs w:val="28"/>
        </w:rPr>
        <w:t xml:space="preserve"> </w:t>
      </w:r>
      <w:r w:rsidR="0071258F" w:rsidRPr="00F67EBD">
        <w:rPr>
          <w:rFonts w:ascii="Arial" w:eastAsia="Dotum" w:hAnsi="Arial" w:cs="Arial"/>
          <w:sz w:val="28"/>
          <w:szCs w:val="28"/>
        </w:rPr>
        <w:t>de la Ley de Gobierno del Poder Legislativo del Estado de Yucatán; some</w:t>
      </w:r>
      <w:r w:rsidR="00E512FE">
        <w:rPr>
          <w:rFonts w:ascii="Arial" w:eastAsia="Dotum" w:hAnsi="Arial" w:cs="Arial"/>
          <w:sz w:val="28"/>
          <w:szCs w:val="28"/>
        </w:rPr>
        <w:t xml:space="preserve">to </w:t>
      </w:r>
      <w:r w:rsidR="0071258F" w:rsidRPr="00F67EBD">
        <w:rPr>
          <w:rFonts w:ascii="Arial" w:eastAsia="Dotum" w:hAnsi="Arial" w:cs="Arial"/>
          <w:sz w:val="28"/>
          <w:szCs w:val="28"/>
        </w:rPr>
        <w:t>a su consideración  la siguiente:</w:t>
      </w:r>
      <w:r w:rsidR="002652CD" w:rsidRPr="00F67EBD">
        <w:rPr>
          <w:rFonts w:ascii="Arial" w:eastAsia="Dotum" w:hAnsi="Arial" w:cs="Arial"/>
          <w:sz w:val="28"/>
          <w:szCs w:val="28"/>
        </w:rPr>
        <w:t xml:space="preserve"> </w:t>
      </w:r>
    </w:p>
    <w:p w:rsidR="008D1DBB" w:rsidRDefault="008D1DBB" w:rsidP="00904EA9">
      <w:pPr>
        <w:rPr>
          <w:rFonts w:ascii="Arial" w:eastAsia="Dotum" w:hAnsi="Arial" w:cs="Arial"/>
          <w:sz w:val="28"/>
          <w:szCs w:val="28"/>
        </w:rPr>
      </w:pPr>
    </w:p>
    <w:p w:rsidR="007957C7" w:rsidRPr="008D1DBB" w:rsidRDefault="007957C7" w:rsidP="007957C7">
      <w:pPr>
        <w:spacing w:line="360" w:lineRule="auto"/>
        <w:rPr>
          <w:rFonts w:ascii="Arial" w:eastAsia="Dotum" w:hAnsi="Arial" w:cs="Arial"/>
          <w:szCs w:val="24"/>
        </w:rPr>
      </w:pPr>
      <w:r w:rsidRPr="00174956">
        <w:rPr>
          <w:rFonts w:ascii="Arial" w:eastAsia="Dotum" w:hAnsi="Arial" w:cs="Arial"/>
          <w:sz w:val="28"/>
          <w:szCs w:val="28"/>
        </w:rPr>
        <w:t>INICIATIVA</w:t>
      </w:r>
      <w:r>
        <w:rPr>
          <w:rFonts w:ascii="Arial" w:eastAsia="Dotum" w:hAnsi="Arial" w:cs="Arial"/>
          <w:sz w:val="28"/>
          <w:szCs w:val="28"/>
        </w:rPr>
        <w:t xml:space="preserve"> CON PROYECTO DE DECRETO POR EL QUE</w:t>
      </w:r>
      <w:r w:rsidRPr="00174956">
        <w:rPr>
          <w:rFonts w:ascii="Arial" w:eastAsia="Dotum" w:hAnsi="Arial" w:cs="Arial"/>
          <w:sz w:val="28"/>
          <w:szCs w:val="28"/>
        </w:rPr>
        <w:t>:</w:t>
      </w:r>
      <w:r w:rsidRPr="00174956">
        <w:rPr>
          <w:rFonts w:ascii="Arial" w:eastAsia="Dotum" w:hAnsi="Arial" w:cs="Arial"/>
          <w:color w:val="00B050"/>
          <w:sz w:val="28"/>
          <w:szCs w:val="28"/>
        </w:rPr>
        <w:t xml:space="preserve"> </w:t>
      </w:r>
      <w:r>
        <w:rPr>
          <w:rFonts w:ascii="Arial" w:eastAsia="Dotum" w:hAnsi="Arial" w:cs="Arial"/>
          <w:color w:val="00B050"/>
          <w:sz w:val="28"/>
          <w:szCs w:val="28"/>
        </w:rPr>
        <w:t xml:space="preserve"> </w:t>
      </w:r>
      <w:r w:rsidRPr="008D1DBB">
        <w:rPr>
          <w:rFonts w:ascii="Arial" w:eastAsia="Dotum" w:hAnsi="Arial" w:cs="Arial"/>
          <w:szCs w:val="24"/>
        </w:rPr>
        <w:t>Se adiciona el párrafo primero al</w:t>
      </w:r>
      <w:r w:rsidRPr="008D1DBB">
        <w:rPr>
          <w:rFonts w:ascii="Arial" w:hAnsi="Arial" w:cs="Arial"/>
          <w:szCs w:val="24"/>
        </w:rPr>
        <w:t xml:space="preserve"> Artículo 49, de la</w:t>
      </w:r>
      <w:r w:rsidRPr="008D1DBB">
        <w:rPr>
          <w:rFonts w:ascii="Arial" w:eastAsia="Dotum" w:hAnsi="Arial" w:cs="Arial"/>
          <w:szCs w:val="24"/>
        </w:rPr>
        <w:t xml:space="preserve"> Ley General de Hacienda del Estado de Yucatán, </w:t>
      </w:r>
      <w:r w:rsidRPr="008D1DBB">
        <w:rPr>
          <w:rFonts w:ascii="Arial" w:hAnsi="Arial" w:cs="Arial"/>
          <w:szCs w:val="24"/>
          <w:shd w:val="clear" w:color="auto" w:fill="FFFFFF"/>
        </w:rPr>
        <w:t xml:space="preserve"> se reforma</w:t>
      </w:r>
      <w:r>
        <w:rPr>
          <w:rFonts w:ascii="Arial" w:hAnsi="Arial" w:cs="Arial"/>
          <w:szCs w:val="24"/>
          <w:shd w:val="clear" w:color="auto" w:fill="FFFFFF"/>
        </w:rPr>
        <w:t xml:space="preserve">n diversos artículos de </w:t>
      </w:r>
      <w:r w:rsidRPr="008D1DBB">
        <w:rPr>
          <w:rFonts w:ascii="Arial" w:hAnsi="Arial" w:cs="Arial"/>
          <w:szCs w:val="24"/>
          <w:shd w:val="clear" w:color="auto" w:fill="FFFFFF"/>
        </w:rPr>
        <w:t xml:space="preserve">  La </w:t>
      </w:r>
      <w:r w:rsidRPr="008D1DBB">
        <w:rPr>
          <w:rFonts w:ascii="Arial" w:hAnsi="Arial" w:cs="Arial"/>
          <w:szCs w:val="24"/>
        </w:rPr>
        <w:t>Ley  de Tránsito y Vialidad del Estado de Yucatán</w:t>
      </w:r>
      <w:r>
        <w:rPr>
          <w:rFonts w:ascii="Arial" w:hAnsi="Arial" w:cs="Arial"/>
          <w:szCs w:val="24"/>
        </w:rPr>
        <w:t>, al tenor de lo siguiente:</w:t>
      </w:r>
      <w:bookmarkStart w:id="0" w:name="_GoBack"/>
      <w:bookmarkEnd w:id="0"/>
    </w:p>
    <w:p w:rsidR="00BC1BB7" w:rsidRDefault="00BC1BB7" w:rsidP="002B2A19">
      <w:pPr>
        <w:jc w:val="center"/>
        <w:rPr>
          <w:rFonts w:ascii="Arial" w:hAnsi="Arial" w:cs="Arial"/>
          <w:szCs w:val="24"/>
        </w:rPr>
      </w:pPr>
    </w:p>
    <w:p w:rsidR="007957C7" w:rsidRDefault="007957C7" w:rsidP="002B2A19">
      <w:pPr>
        <w:jc w:val="center"/>
        <w:rPr>
          <w:rFonts w:ascii="Arial" w:hAnsi="Arial" w:cs="Arial"/>
          <w:szCs w:val="24"/>
        </w:rPr>
      </w:pPr>
    </w:p>
    <w:p w:rsidR="002B2A19" w:rsidRDefault="002B2A19" w:rsidP="002B2A19">
      <w:pPr>
        <w:jc w:val="center"/>
        <w:rPr>
          <w:rFonts w:ascii="Arial" w:hAnsi="Arial" w:cs="Arial"/>
          <w:szCs w:val="24"/>
        </w:rPr>
      </w:pPr>
      <w:r w:rsidRPr="008D6EBB">
        <w:rPr>
          <w:rFonts w:ascii="Arial" w:hAnsi="Arial" w:cs="Arial"/>
          <w:szCs w:val="24"/>
        </w:rPr>
        <w:t>ANTECEDENTES:</w:t>
      </w:r>
    </w:p>
    <w:p w:rsidR="002B2A19" w:rsidRDefault="002B2A19" w:rsidP="009B6B08">
      <w:pPr>
        <w:spacing w:line="360" w:lineRule="auto"/>
        <w:jc w:val="center"/>
        <w:rPr>
          <w:rFonts w:ascii="Arial" w:hAnsi="Arial" w:cs="Arial"/>
          <w:szCs w:val="24"/>
        </w:rPr>
      </w:pPr>
    </w:p>
    <w:p w:rsidR="006E4C2B" w:rsidRDefault="006E4C2B" w:rsidP="009B6B08">
      <w:pPr>
        <w:spacing w:line="360" w:lineRule="auto"/>
        <w:jc w:val="center"/>
        <w:rPr>
          <w:rFonts w:ascii="Arial" w:hAnsi="Arial" w:cs="Arial"/>
          <w:szCs w:val="24"/>
        </w:rPr>
      </w:pPr>
    </w:p>
    <w:p w:rsidR="006E4C2B" w:rsidRPr="009B6B08" w:rsidRDefault="006E4C2B" w:rsidP="009B6B08">
      <w:pPr>
        <w:spacing w:line="360" w:lineRule="auto"/>
        <w:jc w:val="center"/>
        <w:rPr>
          <w:rFonts w:ascii="Arial" w:hAnsi="Arial" w:cs="Arial"/>
          <w:szCs w:val="24"/>
        </w:rPr>
      </w:pPr>
    </w:p>
    <w:p w:rsidR="002B2A19" w:rsidRDefault="002B2A19" w:rsidP="009B6B08">
      <w:pPr>
        <w:spacing w:line="360" w:lineRule="auto"/>
        <w:rPr>
          <w:rFonts w:ascii="Arial" w:hAnsi="Arial" w:cs="Arial"/>
        </w:rPr>
      </w:pPr>
      <w:r w:rsidRPr="009B6B08">
        <w:rPr>
          <w:rFonts w:ascii="Arial" w:hAnsi="Arial" w:cs="Arial"/>
        </w:rPr>
        <w:t>En México  la tenencia</w:t>
      </w:r>
      <w:r w:rsidR="00F1456D">
        <w:rPr>
          <w:rFonts w:ascii="Arial" w:hAnsi="Arial" w:cs="Arial"/>
        </w:rPr>
        <w:t xml:space="preserve"> vehicular </w:t>
      </w:r>
      <w:r w:rsidRPr="009B6B08">
        <w:rPr>
          <w:rFonts w:ascii="Arial" w:hAnsi="Arial" w:cs="Arial"/>
        </w:rPr>
        <w:t xml:space="preserve">  surgió en 1962 por mandato del presidente Adolfo López Mateos, con </w:t>
      </w:r>
      <w:r w:rsidR="00BC1BB7">
        <w:rPr>
          <w:rFonts w:ascii="Arial" w:hAnsi="Arial" w:cs="Arial"/>
        </w:rPr>
        <w:t xml:space="preserve">el </w:t>
      </w:r>
      <w:r w:rsidRPr="009B6B08">
        <w:rPr>
          <w:rFonts w:ascii="Arial" w:hAnsi="Arial" w:cs="Arial"/>
        </w:rPr>
        <w:t>carácter temporal para financiar la organización de los Juegos Olímpicos de México 1968, sin embargo, este impuesto llegó para quedarse entre los mexicanos como un Artículo</w:t>
      </w:r>
      <w:r w:rsidR="009B6B08">
        <w:rPr>
          <w:rFonts w:ascii="Arial" w:hAnsi="Arial" w:cs="Arial"/>
        </w:rPr>
        <w:t xml:space="preserve"> más </w:t>
      </w:r>
      <w:r w:rsidRPr="009B6B08">
        <w:rPr>
          <w:rFonts w:ascii="Arial" w:hAnsi="Arial" w:cs="Arial"/>
        </w:rPr>
        <w:t xml:space="preserve"> en la Ley de Ingresos.</w:t>
      </w:r>
    </w:p>
    <w:p w:rsidR="009B6B08" w:rsidRPr="009B6B08" w:rsidRDefault="009B6B08" w:rsidP="009B6B08">
      <w:pPr>
        <w:spacing w:line="360" w:lineRule="auto"/>
        <w:rPr>
          <w:rFonts w:ascii="Arial" w:hAnsi="Arial" w:cs="Arial"/>
        </w:rPr>
      </w:pPr>
    </w:p>
    <w:p w:rsidR="00F4018C" w:rsidRDefault="00F4018C" w:rsidP="008D1DBB">
      <w:pPr>
        <w:spacing w:line="360" w:lineRule="auto"/>
        <w:rPr>
          <w:rFonts w:ascii="Arial" w:hAnsi="Arial" w:cs="Arial"/>
        </w:rPr>
      </w:pPr>
    </w:p>
    <w:p w:rsidR="006E4C2B" w:rsidRDefault="006E4C2B" w:rsidP="008D1DBB">
      <w:pPr>
        <w:spacing w:line="360" w:lineRule="auto"/>
        <w:rPr>
          <w:rFonts w:ascii="Arial" w:hAnsi="Arial" w:cs="Arial"/>
        </w:rPr>
      </w:pPr>
    </w:p>
    <w:p w:rsidR="006E4C2B" w:rsidRDefault="006E4C2B" w:rsidP="008D1DBB">
      <w:pPr>
        <w:spacing w:line="360" w:lineRule="auto"/>
        <w:rPr>
          <w:rFonts w:ascii="Arial" w:hAnsi="Arial" w:cs="Arial"/>
        </w:rPr>
      </w:pPr>
    </w:p>
    <w:p w:rsidR="006E4C2B" w:rsidRDefault="006E4C2B" w:rsidP="008D1DBB">
      <w:pPr>
        <w:spacing w:line="360" w:lineRule="auto"/>
        <w:rPr>
          <w:rFonts w:ascii="Arial" w:hAnsi="Arial" w:cs="Arial"/>
        </w:rPr>
      </w:pPr>
    </w:p>
    <w:p w:rsidR="006E4C2B" w:rsidRPr="008D1DBB" w:rsidRDefault="006E4C2B" w:rsidP="008D1DBB">
      <w:pPr>
        <w:spacing w:line="360" w:lineRule="auto"/>
        <w:rPr>
          <w:rFonts w:ascii="Arial" w:hAnsi="Arial" w:cs="Arial"/>
        </w:rPr>
      </w:pPr>
    </w:p>
    <w:p w:rsidR="002B2A19" w:rsidRDefault="002B2A19" w:rsidP="002B2A19">
      <w:pPr>
        <w:spacing w:line="360" w:lineRule="auto"/>
        <w:rPr>
          <w:rFonts w:ascii="Arial" w:hAnsi="Arial" w:cs="Arial"/>
          <w:szCs w:val="24"/>
        </w:rPr>
      </w:pPr>
    </w:p>
    <w:p w:rsidR="002B2A19" w:rsidRDefault="002B2A19" w:rsidP="002B2A19">
      <w:pPr>
        <w:spacing w:line="360" w:lineRule="auto"/>
        <w:jc w:val="center"/>
        <w:rPr>
          <w:rFonts w:ascii="Arial" w:hAnsi="Arial" w:cs="Arial"/>
          <w:szCs w:val="24"/>
        </w:rPr>
      </w:pPr>
      <w:r>
        <w:rPr>
          <w:rFonts w:ascii="Arial" w:hAnsi="Arial" w:cs="Arial"/>
          <w:szCs w:val="24"/>
        </w:rPr>
        <w:t>EXPOSICIÓN DE MOTIVOS.</w:t>
      </w:r>
    </w:p>
    <w:p w:rsidR="002B2A19" w:rsidRDefault="002B2A19" w:rsidP="002B2A19">
      <w:pPr>
        <w:spacing w:line="360" w:lineRule="auto"/>
        <w:rPr>
          <w:rFonts w:ascii="Arial" w:hAnsi="Arial" w:cs="Arial"/>
          <w:szCs w:val="24"/>
        </w:rPr>
      </w:pPr>
    </w:p>
    <w:p w:rsidR="002B2A19" w:rsidRDefault="007845F5" w:rsidP="002B2A19">
      <w:pPr>
        <w:spacing w:line="360" w:lineRule="auto"/>
        <w:rPr>
          <w:rFonts w:ascii="Arial" w:hAnsi="Arial" w:cs="Arial"/>
          <w:szCs w:val="24"/>
        </w:rPr>
      </w:pPr>
      <w:r>
        <w:rPr>
          <w:rFonts w:ascii="Arial" w:hAnsi="Arial" w:cs="Arial"/>
          <w:szCs w:val="24"/>
        </w:rPr>
        <w:t>L</w:t>
      </w:r>
      <w:r w:rsidR="002B2A19" w:rsidRPr="00570EA6">
        <w:rPr>
          <w:rFonts w:ascii="Arial" w:hAnsi="Arial" w:cs="Arial"/>
          <w:szCs w:val="24"/>
        </w:rPr>
        <w:t xml:space="preserve">a presente iniciativa tiene como finalidad adoptar una medida dirigida a proteger la economía de los </w:t>
      </w:r>
      <w:r w:rsidR="002B2A19">
        <w:rPr>
          <w:rFonts w:ascii="Arial" w:hAnsi="Arial" w:cs="Arial"/>
          <w:szCs w:val="24"/>
        </w:rPr>
        <w:t>ciudadanos, Yucatecos</w:t>
      </w:r>
      <w:r w:rsidR="002B2A19" w:rsidRPr="00570EA6">
        <w:rPr>
          <w:rFonts w:ascii="Arial" w:hAnsi="Arial" w:cs="Arial"/>
          <w:szCs w:val="24"/>
        </w:rPr>
        <w:t xml:space="preserve">, así como a brindarles seguridad y certeza en el orden jurídico-tributario. </w:t>
      </w:r>
    </w:p>
    <w:p w:rsidR="008E6372" w:rsidRDefault="008E6372" w:rsidP="002B2A19">
      <w:pPr>
        <w:spacing w:line="360" w:lineRule="auto"/>
        <w:rPr>
          <w:rFonts w:ascii="Arial" w:hAnsi="Arial" w:cs="Arial"/>
          <w:szCs w:val="24"/>
        </w:rPr>
      </w:pPr>
    </w:p>
    <w:p w:rsidR="002B2A19" w:rsidRDefault="002B2A19" w:rsidP="002B2A19">
      <w:pPr>
        <w:spacing w:line="360" w:lineRule="auto"/>
        <w:rPr>
          <w:rFonts w:ascii="Arial" w:hAnsi="Arial" w:cs="Arial"/>
          <w:szCs w:val="24"/>
        </w:rPr>
      </w:pPr>
      <w:r w:rsidRPr="00570EA6">
        <w:rPr>
          <w:rFonts w:ascii="Arial" w:hAnsi="Arial" w:cs="Arial"/>
          <w:szCs w:val="24"/>
        </w:rPr>
        <w:t xml:space="preserve">Para precisar, nos referimos a la eliminación de la figura del </w:t>
      </w:r>
      <w:r w:rsidRPr="00570EA6">
        <w:rPr>
          <w:rFonts w:ascii="Arial" w:hAnsi="Arial" w:cs="Arial"/>
          <w:b/>
          <w:szCs w:val="24"/>
        </w:rPr>
        <w:t>reemplacamiento</w:t>
      </w:r>
      <w:r w:rsidR="003E74BE">
        <w:rPr>
          <w:rFonts w:ascii="Arial" w:hAnsi="Arial" w:cs="Arial"/>
          <w:szCs w:val="24"/>
        </w:rPr>
        <w:t xml:space="preserve"> </w:t>
      </w:r>
      <w:r w:rsidR="003E74BE" w:rsidRPr="003E74BE">
        <w:rPr>
          <w:rFonts w:ascii="Arial" w:hAnsi="Arial" w:cs="Arial"/>
          <w:b/>
          <w:szCs w:val="24"/>
        </w:rPr>
        <w:t>vehicular</w:t>
      </w:r>
      <w:r w:rsidR="003E74BE">
        <w:rPr>
          <w:rFonts w:ascii="Arial" w:hAnsi="Arial" w:cs="Arial"/>
          <w:b/>
          <w:szCs w:val="24"/>
        </w:rPr>
        <w:t>,</w:t>
      </w:r>
      <w:r w:rsidR="003E74BE">
        <w:rPr>
          <w:rFonts w:ascii="Arial" w:hAnsi="Arial" w:cs="Arial"/>
          <w:szCs w:val="24"/>
        </w:rPr>
        <w:t xml:space="preserve"> </w:t>
      </w:r>
      <w:r w:rsidR="003E74BE" w:rsidRPr="00570EA6">
        <w:rPr>
          <w:rFonts w:ascii="Arial" w:hAnsi="Arial" w:cs="Arial"/>
          <w:szCs w:val="24"/>
        </w:rPr>
        <w:t>la</w:t>
      </w:r>
      <w:r w:rsidRPr="00570EA6">
        <w:rPr>
          <w:rFonts w:ascii="Arial" w:hAnsi="Arial" w:cs="Arial"/>
          <w:szCs w:val="24"/>
        </w:rPr>
        <w:t xml:space="preserve"> cual se ha llevado a cabo en nuestra entidad durante</w:t>
      </w:r>
      <w:r w:rsidR="00BC1BB7">
        <w:rPr>
          <w:rFonts w:ascii="Arial" w:hAnsi="Arial" w:cs="Arial"/>
          <w:szCs w:val="24"/>
        </w:rPr>
        <w:t xml:space="preserve"> muchos </w:t>
      </w:r>
      <w:r w:rsidRPr="00570EA6">
        <w:rPr>
          <w:rFonts w:ascii="Arial" w:hAnsi="Arial" w:cs="Arial"/>
          <w:szCs w:val="24"/>
        </w:rPr>
        <w:t xml:space="preserve"> años, lesionando la economía de los ciudadanos</w:t>
      </w:r>
      <w:r w:rsidR="008D1DBB">
        <w:rPr>
          <w:rFonts w:ascii="Arial" w:hAnsi="Arial" w:cs="Arial"/>
          <w:szCs w:val="24"/>
        </w:rPr>
        <w:t xml:space="preserve"> Yucatecos</w:t>
      </w:r>
      <w:r w:rsidRPr="00570EA6">
        <w:rPr>
          <w:rFonts w:ascii="Arial" w:hAnsi="Arial" w:cs="Arial"/>
          <w:szCs w:val="24"/>
        </w:rPr>
        <w:t xml:space="preserve">. </w:t>
      </w:r>
    </w:p>
    <w:p w:rsidR="008E6372" w:rsidRDefault="008E6372" w:rsidP="002B2A19">
      <w:pPr>
        <w:spacing w:line="360" w:lineRule="auto"/>
        <w:rPr>
          <w:rFonts w:ascii="Arial" w:hAnsi="Arial" w:cs="Arial"/>
          <w:szCs w:val="24"/>
        </w:rPr>
      </w:pPr>
    </w:p>
    <w:p w:rsidR="002B2A19" w:rsidRDefault="003D244C" w:rsidP="002B2A19">
      <w:pPr>
        <w:rPr>
          <w:rFonts w:ascii="Arial" w:hAnsi="Arial" w:cs="Arial"/>
          <w:szCs w:val="24"/>
        </w:rPr>
      </w:pPr>
      <w:r>
        <w:rPr>
          <w:rFonts w:ascii="Arial" w:hAnsi="Arial" w:cs="Arial"/>
          <w:szCs w:val="24"/>
        </w:rPr>
        <w:t xml:space="preserve">En Yucatán, </w:t>
      </w:r>
      <w:r w:rsidR="00E7689B">
        <w:rPr>
          <w:rFonts w:ascii="Arial" w:hAnsi="Arial" w:cs="Arial"/>
          <w:szCs w:val="24"/>
        </w:rPr>
        <w:t>po</w:t>
      </w:r>
      <w:r w:rsidR="002B2A19" w:rsidRPr="008D6EBB">
        <w:rPr>
          <w:rFonts w:ascii="Arial" w:hAnsi="Arial" w:cs="Arial"/>
          <w:szCs w:val="24"/>
        </w:rPr>
        <w:t xml:space="preserve">r cada </w:t>
      </w:r>
      <w:r w:rsidR="00F85460">
        <w:rPr>
          <w:rFonts w:ascii="Arial" w:hAnsi="Arial" w:cs="Arial"/>
          <w:szCs w:val="24"/>
        </w:rPr>
        <w:t xml:space="preserve">vehículo </w:t>
      </w:r>
      <w:r w:rsidR="002B2A19" w:rsidRPr="008D6EBB">
        <w:rPr>
          <w:rFonts w:ascii="Arial" w:hAnsi="Arial" w:cs="Arial"/>
          <w:szCs w:val="24"/>
        </w:rPr>
        <w:t>auto</w:t>
      </w:r>
      <w:r w:rsidR="00F85460">
        <w:rPr>
          <w:rFonts w:ascii="Arial" w:hAnsi="Arial" w:cs="Arial"/>
          <w:szCs w:val="24"/>
        </w:rPr>
        <w:t>motor</w:t>
      </w:r>
      <w:r>
        <w:rPr>
          <w:rFonts w:ascii="Arial" w:hAnsi="Arial" w:cs="Arial"/>
          <w:szCs w:val="24"/>
        </w:rPr>
        <w:t xml:space="preserve">, el propietario </w:t>
      </w:r>
      <w:r w:rsidR="002B2A19" w:rsidRPr="008D6EBB">
        <w:rPr>
          <w:rFonts w:ascii="Arial" w:hAnsi="Arial" w:cs="Arial"/>
          <w:szCs w:val="24"/>
        </w:rPr>
        <w:t xml:space="preserve"> paga</w:t>
      </w:r>
      <w:r w:rsidR="002B2A19">
        <w:rPr>
          <w:rFonts w:ascii="Arial" w:hAnsi="Arial" w:cs="Arial"/>
          <w:szCs w:val="24"/>
        </w:rPr>
        <w:t>:</w:t>
      </w:r>
    </w:p>
    <w:p w:rsidR="002B2A19" w:rsidRDefault="002B2A19" w:rsidP="002B2A19">
      <w:pPr>
        <w:rPr>
          <w:rFonts w:ascii="Arial" w:hAnsi="Arial" w:cs="Arial"/>
          <w:szCs w:val="24"/>
        </w:rPr>
      </w:pPr>
    </w:p>
    <w:p w:rsidR="00BC1BB7" w:rsidRPr="008D6EBB" w:rsidRDefault="00BC1BB7" w:rsidP="002B2A19">
      <w:pPr>
        <w:rPr>
          <w:rFonts w:ascii="Arial" w:hAnsi="Arial" w:cs="Arial"/>
          <w:szCs w:val="24"/>
        </w:rPr>
      </w:pPr>
    </w:p>
    <w:p w:rsidR="002B2A19" w:rsidRDefault="002B2A19" w:rsidP="00E7689B">
      <w:pPr>
        <w:spacing w:line="360" w:lineRule="auto"/>
        <w:rPr>
          <w:rFonts w:ascii="Arial" w:hAnsi="Arial" w:cs="Arial"/>
        </w:rPr>
      </w:pPr>
      <w:r w:rsidRPr="00E7689B">
        <w:rPr>
          <w:rFonts w:ascii="Arial" w:hAnsi="Arial" w:cs="Arial"/>
        </w:rPr>
        <w:t>1.- IVA 17 % (Impuesto al Valor Agregado) aplicado a los materiales y piezas para el ensamble del automóvil, al comprar el automóvil</w:t>
      </w:r>
      <w:r w:rsidR="00E512FE">
        <w:rPr>
          <w:rFonts w:ascii="Arial" w:hAnsi="Arial" w:cs="Arial"/>
        </w:rPr>
        <w:t xml:space="preserve"> nuevo de</w:t>
      </w:r>
      <w:r w:rsidRPr="00E7689B">
        <w:rPr>
          <w:rFonts w:ascii="Arial" w:hAnsi="Arial" w:cs="Arial"/>
        </w:rPr>
        <w:t xml:space="preserve"> la agencia.</w:t>
      </w:r>
    </w:p>
    <w:p w:rsidR="00E7689B" w:rsidRPr="00E7689B" w:rsidRDefault="00E7689B" w:rsidP="00E7689B">
      <w:pPr>
        <w:spacing w:line="360" w:lineRule="auto"/>
        <w:rPr>
          <w:rFonts w:ascii="Arial" w:hAnsi="Arial" w:cs="Arial"/>
        </w:rPr>
      </w:pPr>
    </w:p>
    <w:p w:rsidR="002B2A19" w:rsidRPr="00E7689B" w:rsidRDefault="002B2A19" w:rsidP="00E7689B">
      <w:pPr>
        <w:spacing w:line="360" w:lineRule="auto"/>
        <w:rPr>
          <w:rFonts w:ascii="Arial" w:hAnsi="Arial" w:cs="Arial"/>
        </w:rPr>
      </w:pPr>
      <w:r w:rsidRPr="00E7689B">
        <w:rPr>
          <w:rFonts w:ascii="Arial" w:hAnsi="Arial" w:cs="Arial"/>
        </w:rPr>
        <w:t>2.- Impuesto por pago de derechos para placas, tarjeta de circulación y calcomanía.</w:t>
      </w:r>
      <w:r w:rsidR="008E6372" w:rsidRPr="00E7689B">
        <w:rPr>
          <w:rFonts w:ascii="Arial" w:hAnsi="Arial" w:cs="Arial"/>
        </w:rPr>
        <w:t xml:space="preserve"> Sería de la siguiente manera: Importe placa: $</w:t>
      </w:r>
      <w:r w:rsidR="008E6372" w:rsidRPr="00E512FE">
        <w:rPr>
          <w:rFonts w:ascii="Arial" w:hAnsi="Arial" w:cs="Arial"/>
          <w:b/>
        </w:rPr>
        <w:t>1,369.00 más</w:t>
      </w:r>
      <w:r w:rsidR="008E6372" w:rsidRPr="00E7689B">
        <w:rPr>
          <w:rFonts w:ascii="Arial" w:hAnsi="Arial" w:cs="Arial"/>
        </w:rPr>
        <w:t xml:space="preserve"> Tarjeta de circulación: </w:t>
      </w:r>
      <w:r w:rsidR="008E6372" w:rsidRPr="00E512FE">
        <w:rPr>
          <w:rFonts w:ascii="Arial" w:hAnsi="Arial" w:cs="Arial"/>
          <w:b/>
        </w:rPr>
        <w:t>$304.00</w:t>
      </w:r>
      <w:r w:rsidR="00E512FE">
        <w:rPr>
          <w:rFonts w:ascii="Arial" w:hAnsi="Arial" w:cs="Arial"/>
        </w:rPr>
        <w:t xml:space="preserve"> </w:t>
      </w:r>
      <w:r w:rsidR="008E6372" w:rsidRPr="00E7689B">
        <w:rPr>
          <w:rFonts w:ascii="Arial" w:hAnsi="Arial" w:cs="Arial"/>
        </w:rPr>
        <w:t>=</w:t>
      </w:r>
      <w:r w:rsidR="008E6372" w:rsidRPr="00E512FE">
        <w:rPr>
          <w:rFonts w:ascii="Arial" w:hAnsi="Arial" w:cs="Arial"/>
          <w:b/>
        </w:rPr>
        <w:t xml:space="preserve"> $1,673.00</w:t>
      </w:r>
    </w:p>
    <w:p w:rsidR="00E7689B" w:rsidRDefault="00E7689B" w:rsidP="00E7689B">
      <w:pPr>
        <w:spacing w:line="360" w:lineRule="auto"/>
        <w:rPr>
          <w:rFonts w:ascii="Arial" w:hAnsi="Arial" w:cs="Arial"/>
        </w:rPr>
      </w:pPr>
    </w:p>
    <w:p w:rsidR="002B2A19" w:rsidRPr="00E7689B" w:rsidRDefault="002B2A19" w:rsidP="00E7689B">
      <w:pPr>
        <w:spacing w:line="360" w:lineRule="auto"/>
        <w:rPr>
          <w:rFonts w:ascii="Arial" w:hAnsi="Arial" w:cs="Arial"/>
        </w:rPr>
      </w:pPr>
      <w:r w:rsidRPr="00E7689B">
        <w:rPr>
          <w:rFonts w:ascii="Arial" w:hAnsi="Arial" w:cs="Arial"/>
        </w:rPr>
        <w:t>3.- Pago de Licencia para conducir.</w:t>
      </w:r>
      <w:r w:rsidR="00E7689B">
        <w:rPr>
          <w:rFonts w:ascii="Arial" w:hAnsi="Arial" w:cs="Arial"/>
        </w:rPr>
        <w:t xml:space="preserve"> </w:t>
      </w:r>
      <w:r w:rsidR="00F1456D">
        <w:rPr>
          <w:rFonts w:ascii="Arial" w:hAnsi="Arial" w:cs="Arial"/>
        </w:rPr>
        <w:t>Automovilista</w:t>
      </w:r>
      <w:r w:rsidR="00F1456D" w:rsidRPr="00E512FE">
        <w:rPr>
          <w:rFonts w:ascii="Arial" w:hAnsi="Arial" w:cs="Arial"/>
          <w:b/>
        </w:rPr>
        <w:t>: $ 604</w:t>
      </w:r>
    </w:p>
    <w:p w:rsidR="004858EA" w:rsidRDefault="004858EA" w:rsidP="00E7689B">
      <w:pPr>
        <w:spacing w:line="360" w:lineRule="auto"/>
        <w:rPr>
          <w:rFonts w:ascii="Arial" w:hAnsi="Arial" w:cs="Arial"/>
        </w:rPr>
      </w:pPr>
    </w:p>
    <w:p w:rsidR="002B2A19" w:rsidRDefault="00F85460" w:rsidP="00E7689B">
      <w:pPr>
        <w:spacing w:line="360" w:lineRule="auto"/>
        <w:rPr>
          <w:rFonts w:ascii="Arial" w:hAnsi="Arial" w:cs="Arial"/>
        </w:rPr>
      </w:pPr>
      <w:r>
        <w:rPr>
          <w:rFonts w:ascii="Arial" w:hAnsi="Arial" w:cs="Arial"/>
        </w:rPr>
        <w:t xml:space="preserve">4.- </w:t>
      </w:r>
      <w:r w:rsidR="002B2A19" w:rsidRPr="00E7689B">
        <w:rPr>
          <w:rFonts w:ascii="Arial" w:hAnsi="Arial" w:cs="Arial"/>
        </w:rPr>
        <w:t xml:space="preserve"> </w:t>
      </w:r>
      <w:r w:rsidR="00B546C8">
        <w:rPr>
          <w:rFonts w:ascii="Arial" w:hAnsi="Arial" w:cs="Arial"/>
        </w:rPr>
        <w:t>C</w:t>
      </w:r>
      <w:r w:rsidR="00F1456D">
        <w:rPr>
          <w:rFonts w:ascii="Arial" w:hAnsi="Arial" w:cs="Arial"/>
        </w:rPr>
        <w:t>osto de la</w:t>
      </w:r>
      <w:r w:rsidR="002B2A19" w:rsidRPr="00E7689B">
        <w:rPr>
          <w:rFonts w:ascii="Arial" w:hAnsi="Arial" w:cs="Arial"/>
        </w:rPr>
        <w:t xml:space="preserve"> póliza de Seguro contra robo y accidentes</w:t>
      </w:r>
      <w:r w:rsidR="00F1456D">
        <w:rPr>
          <w:rFonts w:ascii="Arial" w:hAnsi="Arial" w:cs="Arial"/>
        </w:rPr>
        <w:t xml:space="preserve"> o daño a terceros</w:t>
      </w:r>
      <w:r w:rsidR="00254EE4">
        <w:rPr>
          <w:rFonts w:ascii="Arial" w:hAnsi="Arial" w:cs="Arial"/>
        </w:rPr>
        <w:t>:</w:t>
      </w:r>
      <w:r w:rsidR="000C4A2B">
        <w:rPr>
          <w:rFonts w:ascii="Arial" w:hAnsi="Arial" w:cs="Arial"/>
        </w:rPr>
        <w:t xml:space="preserve"> </w:t>
      </w:r>
      <w:r w:rsidR="00E512FE">
        <w:rPr>
          <w:rFonts w:ascii="Arial" w:hAnsi="Arial" w:cs="Arial"/>
        </w:rPr>
        <w:t xml:space="preserve">el precio más económico  es </w:t>
      </w:r>
      <w:r w:rsidR="000C4A2B">
        <w:rPr>
          <w:rFonts w:ascii="Arial" w:hAnsi="Arial" w:cs="Arial"/>
        </w:rPr>
        <w:t xml:space="preserve"> por </w:t>
      </w:r>
      <w:r w:rsidR="00E512FE">
        <w:rPr>
          <w:rFonts w:ascii="Arial" w:hAnsi="Arial" w:cs="Arial"/>
        </w:rPr>
        <w:t xml:space="preserve"> la cantidad  de </w:t>
      </w:r>
      <w:r w:rsidR="000C4A2B">
        <w:rPr>
          <w:rFonts w:ascii="Arial" w:hAnsi="Arial" w:cs="Arial"/>
        </w:rPr>
        <w:t xml:space="preserve"> </w:t>
      </w:r>
      <w:r w:rsidR="000C4A2B" w:rsidRPr="00E512FE">
        <w:rPr>
          <w:rFonts w:ascii="Arial" w:hAnsi="Arial" w:cs="Arial"/>
          <w:b/>
        </w:rPr>
        <w:t>$1,168.07</w:t>
      </w:r>
    </w:p>
    <w:p w:rsidR="004858EA" w:rsidRDefault="004858EA" w:rsidP="00E7689B">
      <w:pPr>
        <w:spacing w:line="360" w:lineRule="auto"/>
        <w:rPr>
          <w:rFonts w:ascii="Arial" w:hAnsi="Arial" w:cs="Arial"/>
        </w:rPr>
      </w:pPr>
    </w:p>
    <w:p w:rsidR="002B2A19" w:rsidRPr="007D1756" w:rsidRDefault="002B2A19" w:rsidP="00E7689B">
      <w:pPr>
        <w:spacing w:line="360" w:lineRule="auto"/>
        <w:rPr>
          <w:rFonts w:ascii="Arial" w:hAnsi="Arial" w:cs="Arial"/>
        </w:rPr>
      </w:pPr>
      <w:r w:rsidRPr="00E7689B">
        <w:rPr>
          <w:rFonts w:ascii="Arial" w:hAnsi="Arial" w:cs="Arial"/>
        </w:rPr>
        <w:t xml:space="preserve">5.- Impuesto por verificación de emisiones </w:t>
      </w:r>
      <w:r w:rsidR="007D1756">
        <w:rPr>
          <w:rFonts w:ascii="Arial" w:hAnsi="Arial" w:cs="Arial"/>
        </w:rPr>
        <w:t xml:space="preserve"> de </w:t>
      </w:r>
      <w:r w:rsidRPr="00E7689B">
        <w:rPr>
          <w:rFonts w:ascii="Arial" w:hAnsi="Arial" w:cs="Arial"/>
        </w:rPr>
        <w:t>contaminantes</w:t>
      </w:r>
      <w:r w:rsidR="007D1756">
        <w:rPr>
          <w:rFonts w:ascii="Arial" w:hAnsi="Arial" w:cs="Arial"/>
        </w:rPr>
        <w:t>: con</w:t>
      </w:r>
      <w:r w:rsidR="007D1756" w:rsidRPr="007D1756">
        <w:rPr>
          <w:rFonts w:ascii="Panton" w:hAnsi="Panton"/>
          <w:color w:val="555555"/>
          <w:sz w:val="21"/>
          <w:szCs w:val="21"/>
          <w:shd w:val="clear" w:color="auto" w:fill="F9F9F9"/>
        </w:rPr>
        <w:t xml:space="preserve"> </w:t>
      </w:r>
      <w:r w:rsidR="007D1756" w:rsidRPr="007D1756">
        <w:rPr>
          <w:rFonts w:ascii="Arial" w:hAnsi="Arial" w:cs="Arial"/>
        </w:rPr>
        <w:t xml:space="preserve">capacidad de </w:t>
      </w:r>
      <w:r w:rsidR="007D1756" w:rsidRPr="00E512FE">
        <w:rPr>
          <w:rFonts w:ascii="Arial" w:hAnsi="Arial" w:cs="Arial"/>
          <w:b/>
        </w:rPr>
        <w:t>hasta 5</w:t>
      </w:r>
      <w:r w:rsidR="007D1756" w:rsidRPr="007D1756">
        <w:rPr>
          <w:rFonts w:ascii="Arial" w:hAnsi="Arial" w:cs="Arial"/>
        </w:rPr>
        <w:t xml:space="preserve"> </w:t>
      </w:r>
      <w:r w:rsidR="007D1756" w:rsidRPr="00E512FE">
        <w:rPr>
          <w:rFonts w:ascii="Arial" w:hAnsi="Arial" w:cs="Arial"/>
          <w:b/>
        </w:rPr>
        <w:t>pasajeros $ 270.00</w:t>
      </w:r>
    </w:p>
    <w:p w:rsidR="004858EA" w:rsidRDefault="004858EA" w:rsidP="00E7689B">
      <w:pPr>
        <w:spacing w:line="360" w:lineRule="auto"/>
        <w:rPr>
          <w:rFonts w:ascii="Arial" w:hAnsi="Arial" w:cs="Arial"/>
        </w:rPr>
      </w:pPr>
    </w:p>
    <w:p w:rsidR="002B2A19" w:rsidRPr="00E7689B" w:rsidRDefault="002B2A19" w:rsidP="00E7689B">
      <w:pPr>
        <w:spacing w:line="360" w:lineRule="auto"/>
        <w:rPr>
          <w:rFonts w:ascii="Arial" w:hAnsi="Arial" w:cs="Arial"/>
        </w:rPr>
      </w:pPr>
      <w:r w:rsidRPr="00E7689B">
        <w:rPr>
          <w:rFonts w:ascii="Arial" w:hAnsi="Arial" w:cs="Arial"/>
        </w:rPr>
        <w:t>6.-</w:t>
      </w:r>
      <w:r w:rsidR="00F85460">
        <w:rPr>
          <w:rFonts w:ascii="Arial" w:hAnsi="Arial" w:cs="Arial"/>
        </w:rPr>
        <w:t xml:space="preserve"> Pago de la </w:t>
      </w:r>
      <w:r w:rsidRPr="00E7689B">
        <w:rPr>
          <w:rFonts w:ascii="Arial" w:hAnsi="Arial" w:cs="Arial"/>
        </w:rPr>
        <w:t xml:space="preserve"> “Baja” del auto después de venderlo y cambiarlo de propietario.</w:t>
      </w:r>
    </w:p>
    <w:p w:rsidR="004858EA" w:rsidRDefault="004858EA" w:rsidP="00E7689B">
      <w:pPr>
        <w:spacing w:line="360" w:lineRule="auto"/>
        <w:rPr>
          <w:rFonts w:ascii="Arial" w:hAnsi="Arial" w:cs="Arial"/>
        </w:rPr>
      </w:pPr>
    </w:p>
    <w:p w:rsidR="002B2A19" w:rsidRPr="00E7689B" w:rsidRDefault="002B2A19" w:rsidP="00E7689B">
      <w:pPr>
        <w:spacing w:line="360" w:lineRule="auto"/>
        <w:rPr>
          <w:rFonts w:ascii="Arial" w:hAnsi="Arial" w:cs="Arial"/>
        </w:rPr>
      </w:pPr>
    </w:p>
    <w:p w:rsidR="004858EA" w:rsidRDefault="004858EA" w:rsidP="002B2A19">
      <w:pPr>
        <w:spacing w:line="360" w:lineRule="auto"/>
        <w:rPr>
          <w:rFonts w:ascii="Arial" w:hAnsi="Arial" w:cs="Arial"/>
          <w:szCs w:val="24"/>
        </w:rPr>
      </w:pPr>
    </w:p>
    <w:p w:rsidR="00F85460" w:rsidRPr="003D244C" w:rsidRDefault="002B2A19" w:rsidP="003D244C">
      <w:pPr>
        <w:spacing w:line="360" w:lineRule="auto"/>
        <w:rPr>
          <w:rFonts w:ascii="Arial" w:hAnsi="Arial" w:cs="Arial"/>
        </w:rPr>
      </w:pPr>
      <w:r w:rsidRPr="003D244C">
        <w:rPr>
          <w:rFonts w:ascii="Arial" w:hAnsi="Arial" w:cs="Arial"/>
        </w:rPr>
        <w:t xml:space="preserve">Es </w:t>
      </w:r>
      <w:r w:rsidR="00C651D8" w:rsidRPr="003D244C">
        <w:rPr>
          <w:rFonts w:ascii="Arial" w:hAnsi="Arial" w:cs="Arial"/>
        </w:rPr>
        <w:t xml:space="preserve">de dominio público </w:t>
      </w:r>
      <w:r w:rsidRPr="003D244C">
        <w:rPr>
          <w:rFonts w:ascii="Arial" w:hAnsi="Arial" w:cs="Arial"/>
        </w:rPr>
        <w:t xml:space="preserve">que la actual situación económica de </w:t>
      </w:r>
      <w:r w:rsidR="003D244C" w:rsidRPr="003D244C">
        <w:rPr>
          <w:rFonts w:ascii="Arial" w:hAnsi="Arial" w:cs="Arial"/>
        </w:rPr>
        <w:t xml:space="preserve">los ciudadanos </w:t>
      </w:r>
      <w:r w:rsidR="00E512FE">
        <w:rPr>
          <w:rFonts w:ascii="Arial" w:hAnsi="Arial" w:cs="Arial"/>
        </w:rPr>
        <w:t>Yucatecos</w:t>
      </w:r>
      <w:r w:rsidRPr="003D244C">
        <w:rPr>
          <w:rFonts w:ascii="Arial" w:hAnsi="Arial" w:cs="Arial"/>
        </w:rPr>
        <w:t xml:space="preserve"> es </w:t>
      </w:r>
      <w:r w:rsidR="000C4A2B">
        <w:rPr>
          <w:rFonts w:ascii="Arial" w:hAnsi="Arial" w:cs="Arial"/>
        </w:rPr>
        <w:t>precaria</w:t>
      </w:r>
      <w:r w:rsidRPr="003D244C">
        <w:rPr>
          <w:rFonts w:ascii="Arial" w:hAnsi="Arial" w:cs="Arial"/>
        </w:rPr>
        <w:t>.</w:t>
      </w:r>
    </w:p>
    <w:p w:rsidR="003023CE" w:rsidRPr="003023CE" w:rsidRDefault="003023CE" w:rsidP="003023CE">
      <w:pPr>
        <w:spacing w:line="360" w:lineRule="auto"/>
        <w:rPr>
          <w:rFonts w:ascii="Arial" w:hAnsi="Arial" w:cs="Arial"/>
        </w:rPr>
      </w:pPr>
    </w:p>
    <w:p w:rsidR="002B2A19" w:rsidRDefault="002B2A19" w:rsidP="002B2A19">
      <w:pPr>
        <w:spacing w:line="360" w:lineRule="auto"/>
        <w:rPr>
          <w:rFonts w:ascii="Arial" w:hAnsi="Arial" w:cs="Arial"/>
          <w:szCs w:val="24"/>
        </w:rPr>
      </w:pPr>
      <w:r>
        <w:rPr>
          <w:rFonts w:ascii="Arial" w:hAnsi="Arial" w:cs="Arial"/>
          <w:szCs w:val="24"/>
        </w:rPr>
        <w:t>C</w:t>
      </w:r>
      <w:r w:rsidRPr="00570EA6">
        <w:rPr>
          <w:rFonts w:ascii="Arial" w:hAnsi="Arial" w:cs="Arial"/>
          <w:szCs w:val="24"/>
        </w:rPr>
        <w:t xml:space="preserve">on estas cifras se pone de relieve que la práctica de dotar e imponer el canje </w:t>
      </w:r>
      <w:r w:rsidRPr="009772CB">
        <w:rPr>
          <w:rFonts w:ascii="Arial" w:hAnsi="Arial" w:cs="Arial"/>
          <w:b/>
          <w:szCs w:val="24"/>
        </w:rPr>
        <w:t>general de placas</w:t>
      </w:r>
      <w:r w:rsidRPr="00570EA6">
        <w:rPr>
          <w:rFonts w:ascii="Arial" w:hAnsi="Arial" w:cs="Arial"/>
          <w:szCs w:val="24"/>
        </w:rPr>
        <w:t xml:space="preserve"> de circulación cada </w:t>
      </w:r>
      <w:r w:rsidR="001D09FB">
        <w:rPr>
          <w:rFonts w:ascii="Arial" w:hAnsi="Arial" w:cs="Arial"/>
          <w:szCs w:val="24"/>
        </w:rPr>
        <w:t>cierto periodo de tiempo</w:t>
      </w:r>
      <w:r w:rsidRPr="00570EA6">
        <w:rPr>
          <w:rFonts w:ascii="Arial" w:hAnsi="Arial" w:cs="Arial"/>
          <w:szCs w:val="24"/>
        </w:rPr>
        <w:t>,</w:t>
      </w:r>
      <w:r w:rsidR="003023CE">
        <w:rPr>
          <w:rFonts w:ascii="Arial" w:hAnsi="Arial" w:cs="Arial"/>
          <w:szCs w:val="24"/>
        </w:rPr>
        <w:t xml:space="preserve"> es imponer una carga fiscal </w:t>
      </w:r>
      <w:r w:rsidRPr="00570EA6">
        <w:rPr>
          <w:rFonts w:ascii="Arial" w:hAnsi="Arial" w:cs="Arial"/>
          <w:szCs w:val="24"/>
        </w:rPr>
        <w:t xml:space="preserve"> a</w:t>
      </w:r>
      <w:r w:rsidR="003023CE">
        <w:rPr>
          <w:rFonts w:ascii="Arial" w:hAnsi="Arial" w:cs="Arial"/>
          <w:szCs w:val="24"/>
        </w:rPr>
        <w:t xml:space="preserve"> </w:t>
      </w:r>
      <w:r w:rsidRPr="00570EA6">
        <w:rPr>
          <w:rFonts w:ascii="Arial" w:hAnsi="Arial" w:cs="Arial"/>
          <w:szCs w:val="24"/>
        </w:rPr>
        <w:t xml:space="preserve"> la situación económica</w:t>
      </w:r>
      <w:r w:rsidR="007845F5">
        <w:rPr>
          <w:rFonts w:ascii="Arial" w:hAnsi="Arial" w:cs="Arial"/>
          <w:szCs w:val="24"/>
        </w:rPr>
        <w:t xml:space="preserve"> los propietarios de vehículos </w:t>
      </w:r>
      <w:r w:rsidRPr="00570EA6">
        <w:rPr>
          <w:rFonts w:ascii="Arial" w:hAnsi="Arial" w:cs="Arial"/>
          <w:szCs w:val="24"/>
        </w:rPr>
        <w:t xml:space="preserve"> de la población </w:t>
      </w:r>
      <w:r w:rsidR="00E512FE">
        <w:rPr>
          <w:rFonts w:ascii="Arial" w:hAnsi="Arial" w:cs="Arial"/>
          <w:szCs w:val="24"/>
        </w:rPr>
        <w:t>de Yucatán</w:t>
      </w:r>
      <w:r w:rsidRPr="00570EA6">
        <w:rPr>
          <w:rFonts w:ascii="Arial" w:hAnsi="Arial" w:cs="Arial"/>
          <w:szCs w:val="24"/>
        </w:rPr>
        <w:t>, por no guardar relación proporcional con la situación económica imperante.</w:t>
      </w:r>
    </w:p>
    <w:p w:rsidR="002B2A19" w:rsidRDefault="002B2A19" w:rsidP="002B2A19">
      <w:pPr>
        <w:spacing w:line="360" w:lineRule="auto"/>
        <w:rPr>
          <w:rFonts w:ascii="Arial" w:hAnsi="Arial" w:cs="Arial"/>
          <w:szCs w:val="24"/>
        </w:rPr>
      </w:pPr>
    </w:p>
    <w:p w:rsidR="00E81B83" w:rsidRDefault="002B2A19" w:rsidP="002B2A19">
      <w:pPr>
        <w:spacing w:line="360" w:lineRule="auto"/>
        <w:rPr>
          <w:rFonts w:ascii="Arial" w:hAnsi="Arial" w:cs="Arial"/>
          <w:szCs w:val="24"/>
        </w:rPr>
      </w:pPr>
      <w:r w:rsidRPr="00570EA6">
        <w:rPr>
          <w:rFonts w:ascii="Arial" w:hAnsi="Arial" w:cs="Arial"/>
          <w:szCs w:val="24"/>
        </w:rPr>
        <w:t xml:space="preserve">En el caso de </w:t>
      </w:r>
      <w:r>
        <w:rPr>
          <w:rFonts w:ascii="Arial" w:hAnsi="Arial" w:cs="Arial"/>
          <w:szCs w:val="24"/>
        </w:rPr>
        <w:t>Yucatán</w:t>
      </w:r>
      <w:r w:rsidRPr="00570EA6">
        <w:rPr>
          <w:rFonts w:ascii="Arial" w:hAnsi="Arial" w:cs="Arial"/>
          <w:szCs w:val="24"/>
        </w:rPr>
        <w:t xml:space="preserve">, </w:t>
      </w:r>
      <w:r w:rsidRPr="009772CB">
        <w:rPr>
          <w:rFonts w:ascii="Arial" w:hAnsi="Arial" w:cs="Arial"/>
          <w:b/>
          <w:szCs w:val="24"/>
        </w:rPr>
        <w:t xml:space="preserve">el cobro por el </w:t>
      </w:r>
      <w:r w:rsidR="00C651D8">
        <w:rPr>
          <w:rFonts w:ascii="Arial" w:hAnsi="Arial" w:cs="Arial"/>
          <w:b/>
          <w:szCs w:val="24"/>
        </w:rPr>
        <w:t xml:space="preserve">reemplacamiento </w:t>
      </w:r>
      <w:r w:rsidR="009772CB" w:rsidRPr="009772CB">
        <w:rPr>
          <w:rFonts w:ascii="Arial" w:hAnsi="Arial" w:cs="Arial"/>
          <w:b/>
          <w:szCs w:val="24"/>
        </w:rPr>
        <w:t xml:space="preserve">de </w:t>
      </w:r>
      <w:r w:rsidR="00C651D8">
        <w:rPr>
          <w:rFonts w:ascii="Arial" w:hAnsi="Arial" w:cs="Arial"/>
          <w:b/>
          <w:szCs w:val="24"/>
        </w:rPr>
        <w:t xml:space="preserve">vehículos </w:t>
      </w:r>
      <w:r w:rsidR="009772CB" w:rsidRPr="009772CB">
        <w:rPr>
          <w:rFonts w:ascii="Arial" w:hAnsi="Arial" w:cs="Arial"/>
          <w:b/>
          <w:szCs w:val="24"/>
        </w:rPr>
        <w:t xml:space="preserve"> </w:t>
      </w:r>
      <w:r w:rsidR="009772CB" w:rsidRPr="00570EA6">
        <w:rPr>
          <w:rFonts w:ascii="Arial" w:hAnsi="Arial" w:cs="Arial"/>
          <w:szCs w:val="24"/>
        </w:rPr>
        <w:t>o</w:t>
      </w:r>
      <w:r w:rsidRPr="00570EA6">
        <w:rPr>
          <w:rFonts w:ascii="Arial" w:hAnsi="Arial" w:cs="Arial"/>
          <w:szCs w:val="24"/>
        </w:rPr>
        <w:t xml:space="preserve"> renovación de </w:t>
      </w:r>
      <w:r>
        <w:rPr>
          <w:rFonts w:ascii="Arial" w:hAnsi="Arial" w:cs="Arial"/>
          <w:szCs w:val="24"/>
        </w:rPr>
        <w:t>l</w:t>
      </w:r>
      <w:r w:rsidRPr="00570EA6">
        <w:rPr>
          <w:rFonts w:ascii="Arial" w:hAnsi="Arial" w:cs="Arial"/>
          <w:szCs w:val="24"/>
        </w:rPr>
        <w:t>as p</w:t>
      </w:r>
      <w:r>
        <w:rPr>
          <w:rFonts w:ascii="Arial" w:hAnsi="Arial" w:cs="Arial"/>
          <w:szCs w:val="24"/>
        </w:rPr>
        <w:t>l</w:t>
      </w:r>
      <w:r w:rsidRPr="00570EA6">
        <w:rPr>
          <w:rFonts w:ascii="Arial" w:hAnsi="Arial" w:cs="Arial"/>
          <w:szCs w:val="24"/>
        </w:rPr>
        <w:t>acas de circulación</w:t>
      </w:r>
      <w:r w:rsidR="007845F5">
        <w:rPr>
          <w:rFonts w:ascii="Arial" w:hAnsi="Arial" w:cs="Arial"/>
          <w:szCs w:val="24"/>
        </w:rPr>
        <w:t>, actualmente</w:t>
      </w:r>
      <w:r w:rsidRPr="00570EA6">
        <w:rPr>
          <w:rFonts w:ascii="Arial" w:hAnsi="Arial" w:cs="Arial"/>
          <w:szCs w:val="24"/>
        </w:rPr>
        <w:t xml:space="preserve"> </w:t>
      </w:r>
      <w:r w:rsidR="009772CB">
        <w:rPr>
          <w:rFonts w:ascii="Arial" w:hAnsi="Arial" w:cs="Arial"/>
          <w:szCs w:val="24"/>
        </w:rPr>
        <w:t xml:space="preserve">es </w:t>
      </w:r>
      <w:r w:rsidRPr="00570EA6">
        <w:rPr>
          <w:rFonts w:ascii="Arial" w:hAnsi="Arial" w:cs="Arial"/>
          <w:szCs w:val="24"/>
        </w:rPr>
        <w:t>por el término</w:t>
      </w:r>
      <w:r w:rsidR="009772CB">
        <w:rPr>
          <w:rFonts w:ascii="Arial" w:hAnsi="Arial" w:cs="Arial"/>
          <w:szCs w:val="24"/>
        </w:rPr>
        <w:t xml:space="preserve"> de cada </w:t>
      </w:r>
      <w:r w:rsidR="009772CB" w:rsidRPr="009772CB">
        <w:rPr>
          <w:rFonts w:ascii="Arial" w:hAnsi="Arial" w:cs="Arial"/>
          <w:b/>
          <w:szCs w:val="24"/>
        </w:rPr>
        <w:t>tres años</w:t>
      </w:r>
      <w:r w:rsidR="009772CB">
        <w:rPr>
          <w:rFonts w:ascii="Arial" w:hAnsi="Arial" w:cs="Arial"/>
          <w:szCs w:val="24"/>
        </w:rPr>
        <w:t>,</w:t>
      </w:r>
      <w:r w:rsidRPr="00570EA6">
        <w:rPr>
          <w:rFonts w:ascii="Arial" w:hAnsi="Arial" w:cs="Arial"/>
          <w:szCs w:val="24"/>
        </w:rPr>
        <w:t xml:space="preserve"> el </w:t>
      </w:r>
      <w:r w:rsidR="009772CB">
        <w:rPr>
          <w:rFonts w:ascii="Arial" w:hAnsi="Arial" w:cs="Arial"/>
          <w:szCs w:val="24"/>
        </w:rPr>
        <w:t>cual es</w:t>
      </w:r>
      <w:r w:rsidR="007845F5">
        <w:rPr>
          <w:rFonts w:ascii="Arial" w:hAnsi="Arial" w:cs="Arial"/>
          <w:szCs w:val="24"/>
        </w:rPr>
        <w:t xml:space="preserve"> también </w:t>
      </w:r>
      <w:r w:rsidR="009772CB">
        <w:rPr>
          <w:rFonts w:ascii="Arial" w:hAnsi="Arial" w:cs="Arial"/>
          <w:szCs w:val="24"/>
        </w:rPr>
        <w:t xml:space="preserve">su </w:t>
      </w:r>
      <w:r w:rsidRPr="00570EA6">
        <w:rPr>
          <w:rFonts w:ascii="Arial" w:hAnsi="Arial" w:cs="Arial"/>
          <w:szCs w:val="24"/>
        </w:rPr>
        <w:t>periodo de vigencia</w:t>
      </w:r>
      <w:r w:rsidR="00C651D8">
        <w:rPr>
          <w:rFonts w:ascii="Arial" w:hAnsi="Arial" w:cs="Arial"/>
          <w:szCs w:val="24"/>
        </w:rPr>
        <w:t>.</w:t>
      </w:r>
      <w:r w:rsidR="00B013F9">
        <w:rPr>
          <w:rFonts w:ascii="Arial" w:hAnsi="Arial" w:cs="Arial"/>
          <w:szCs w:val="24"/>
        </w:rPr>
        <w:t xml:space="preserve"> </w:t>
      </w:r>
    </w:p>
    <w:p w:rsidR="00631AA2" w:rsidRDefault="00631AA2" w:rsidP="002B2A19">
      <w:pPr>
        <w:spacing w:line="360" w:lineRule="auto"/>
        <w:rPr>
          <w:rFonts w:ascii="Arial" w:hAnsi="Arial" w:cs="Arial"/>
          <w:szCs w:val="24"/>
        </w:rPr>
      </w:pPr>
    </w:p>
    <w:p w:rsidR="00E512FE" w:rsidRDefault="00FE03BA" w:rsidP="00FE03BA">
      <w:pPr>
        <w:spacing w:line="360" w:lineRule="auto"/>
        <w:rPr>
          <w:rFonts w:ascii="Arial" w:hAnsi="Arial" w:cs="Arial"/>
        </w:rPr>
      </w:pPr>
      <w:r>
        <w:t xml:space="preserve"> </w:t>
      </w:r>
      <w:r w:rsidR="00631AA2" w:rsidRPr="00FE03BA">
        <w:rPr>
          <w:rFonts w:ascii="Arial" w:hAnsi="Arial" w:cs="Arial"/>
        </w:rPr>
        <w:t>E</w:t>
      </w:r>
      <w:r w:rsidR="00E81B83" w:rsidRPr="00FE03BA">
        <w:rPr>
          <w:rFonts w:ascii="Arial" w:hAnsi="Arial" w:cs="Arial"/>
        </w:rPr>
        <w:t xml:space="preserve">l reemplacamiento vehicular es un </w:t>
      </w:r>
      <w:r w:rsidR="006E4C2B">
        <w:rPr>
          <w:rFonts w:ascii="Arial" w:hAnsi="Arial" w:cs="Arial"/>
        </w:rPr>
        <w:t>impuesto agregado desde hace muchos años en la ley de ingresos del Estado, c</w:t>
      </w:r>
      <w:r w:rsidR="00E81B83" w:rsidRPr="00FE03BA">
        <w:rPr>
          <w:rFonts w:ascii="Arial" w:hAnsi="Arial" w:cs="Arial"/>
        </w:rPr>
        <w:t>on la finalidad de recabar dinero</w:t>
      </w:r>
      <w:r w:rsidR="007845F5" w:rsidRPr="00FE03BA">
        <w:rPr>
          <w:rFonts w:ascii="Arial" w:hAnsi="Arial" w:cs="Arial"/>
        </w:rPr>
        <w:t xml:space="preserve">, </w:t>
      </w:r>
      <w:r w:rsidR="00E81B83" w:rsidRPr="00FE03BA">
        <w:rPr>
          <w:rFonts w:ascii="Arial" w:hAnsi="Arial" w:cs="Arial"/>
        </w:rPr>
        <w:t>lo que genera inconformidad de</w:t>
      </w:r>
      <w:r w:rsidR="00631AA2" w:rsidRPr="00FE03BA">
        <w:rPr>
          <w:rFonts w:ascii="Arial" w:hAnsi="Arial" w:cs="Arial"/>
        </w:rPr>
        <w:t xml:space="preserve"> los ciudadanos, lo que provoca que</w:t>
      </w:r>
      <w:r w:rsidR="007845F5" w:rsidRPr="00FE03BA">
        <w:rPr>
          <w:rFonts w:ascii="Arial" w:hAnsi="Arial" w:cs="Arial"/>
        </w:rPr>
        <w:t xml:space="preserve"> ahora </w:t>
      </w:r>
      <w:r w:rsidR="00631AA2" w:rsidRPr="00FE03BA">
        <w:rPr>
          <w:rFonts w:ascii="Arial" w:hAnsi="Arial" w:cs="Arial"/>
        </w:rPr>
        <w:t>exista protestas,</w:t>
      </w:r>
      <w:r w:rsidR="009C123E" w:rsidRPr="00FE03BA">
        <w:rPr>
          <w:rFonts w:ascii="Arial" w:hAnsi="Arial" w:cs="Arial"/>
        </w:rPr>
        <w:t xml:space="preserve"> marchas,</w:t>
      </w:r>
      <w:r w:rsidR="00631AA2" w:rsidRPr="00FE03BA">
        <w:rPr>
          <w:rFonts w:ascii="Arial" w:hAnsi="Arial" w:cs="Arial"/>
        </w:rPr>
        <w:t xml:space="preserve"> e incluso se tengan que amparar por tales impuestos</w:t>
      </w:r>
      <w:r w:rsidR="00E512FE">
        <w:rPr>
          <w:rFonts w:ascii="Arial" w:hAnsi="Arial" w:cs="Arial"/>
        </w:rPr>
        <w:t>.</w:t>
      </w:r>
    </w:p>
    <w:p w:rsidR="00E512FE" w:rsidRDefault="00E512FE" w:rsidP="00FE03BA">
      <w:pPr>
        <w:spacing w:line="360" w:lineRule="auto"/>
        <w:rPr>
          <w:rFonts w:ascii="Arial" w:hAnsi="Arial" w:cs="Arial"/>
        </w:rPr>
      </w:pPr>
    </w:p>
    <w:p w:rsidR="006E4C2B" w:rsidRPr="00E512FE" w:rsidRDefault="006E4C2B" w:rsidP="00FE03BA">
      <w:pPr>
        <w:spacing w:line="360" w:lineRule="auto"/>
        <w:rPr>
          <w:rFonts w:ascii="Arial" w:hAnsi="Arial" w:cs="Arial"/>
          <w:b/>
        </w:rPr>
      </w:pPr>
      <w:r w:rsidRPr="00E512FE">
        <w:rPr>
          <w:rFonts w:ascii="Arial" w:hAnsi="Arial" w:cs="Arial"/>
          <w:b/>
        </w:rPr>
        <w:t xml:space="preserve">El hecho de poseer en calidad de propietario un vehículo automotor, no es un lujo, es más bien una  necesidad para poder trasladarse de un punto a otro de esta ciudad que ha crecido </w:t>
      </w:r>
      <w:r w:rsidR="004D3DD8" w:rsidRPr="00E512FE">
        <w:rPr>
          <w:rFonts w:ascii="Arial" w:hAnsi="Arial" w:cs="Arial"/>
          <w:b/>
        </w:rPr>
        <w:t>enormemente</w:t>
      </w:r>
      <w:r w:rsidRPr="00E512FE">
        <w:rPr>
          <w:rFonts w:ascii="Arial" w:hAnsi="Arial" w:cs="Arial"/>
          <w:b/>
        </w:rPr>
        <w:t>, o a un municipio del Estado.</w:t>
      </w:r>
    </w:p>
    <w:p w:rsidR="001D09FB" w:rsidRDefault="001D09FB" w:rsidP="002B2A19">
      <w:pPr>
        <w:spacing w:line="360" w:lineRule="auto"/>
        <w:rPr>
          <w:rFonts w:ascii="Arial" w:hAnsi="Arial" w:cs="Arial"/>
          <w:szCs w:val="24"/>
        </w:rPr>
      </w:pPr>
    </w:p>
    <w:p w:rsidR="00C651D8" w:rsidRDefault="00C651D8" w:rsidP="002B2A19">
      <w:pPr>
        <w:spacing w:line="360" w:lineRule="auto"/>
        <w:rPr>
          <w:rFonts w:ascii="Arial" w:hAnsi="Arial" w:cs="Arial"/>
          <w:szCs w:val="24"/>
        </w:rPr>
      </w:pPr>
      <w:r>
        <w:rPr>
          <w:rFonts w:ascii="Arial" w:hAnsi="Arial" w:cs="Arial"/>
          <w:b/>
          <w:szCs w:val="24"/>
        </w:rPr>
        <w:t>E</w:t>
      </w:r>
      <w:r w:rsidR="002B2A19" w:rsidRPr="009772CB">
        <w:rPr>
          <w:rFonts w:ascii="Arial" w:hAnsi="Arial" w:cs="Arial"/>
          <w:b/>
          <w:szCs w:val="24"/>
        </w:rPr>
        <w:t>n</w:t>
      </w:r>
      <w:r w:rsidR="002B538B">
        <w:rPr>
          <w:rFonts w:ascii="Arial" w:hAnsi="Arial" w:cs="Arial"/>
          <w:b/>
          <w:szCs w:val="24"/>
        </w:rPr>
        <w:t xml:space="preserve"> el Estado de Yucatán, en </w:t>
      </w:r>
      <w:r w:rsidR="002B2A19" w:rsidRPr="009772CB">
        <w:rPr>
          <w:rFonts w:ascii="Arial" w:hAnsi="Arial" w:cs="Arial"/>
          <w:b/>
          <w:szCs w:val="24"/>
        </w:rPr>
        <w:t xml:space="preserve"> la Ley General de Ingresos del Estado de Yucatán</w:t>
      </w:r>
      <w:r w:rsidR="002B2A19">
        <w:rPr>
          <w:rFonts w:ascii="Arial" w:hAnsi="Arial" w:cs="Arial"/>
          <w:szCs w:val="24"/>
        </w:rPr>
        <w:t>,</w:t>
      </w:r>
      <w:r w:rsidR="002B2A19" w:rsidRPr="00570EA6">
        <w:rPr>
          <w:rFonts w:ascii="Arial" w:hAnsi="Arial" w:cs="Arial"/>
          <w:szCs w:val="24"/>
        </w:rPr>
        <w:t xml:space="preserve"> </w:t>
      </w:r>
      <w:r w:rsidR="009772CB">
        <w:rPr>
          <w:rFonts w:ascii="Arial" w:hAnsi="Arial" w:cs="Arial"/>
          <w:szCs w:val="24"/>
        </w:rPr>
        <w:t xml:space="preserve">se </w:t>
      </w:r>
      <w:r w:rsidR="002B2A19" w:rsidRPr="00570EA6">
        <w:rPr>
          <w:rFonts w:ascii="Arial" w:hAnsi="Arial" w:cs="Arial"/>
          <w:szCs w:val="24"/>
        </w:rPr>
        <w:t>determina las percepciones estatales en</w:t>
      </w:r>
      <w:r w:rsidR="004858EA">
        <w:rPr>
          <w:rFonts w:ascii="Arial" w:hAnsi="Arial" w:cs="Arial"/>
          <w:szCs w:val="24"/>
        </w:rPr>
        <w:t xml:space="preserve"> el</w:t>
      </w:r>
      <w:r w:rsidR="002B2A19" w:rsidRPr="00570EA6">
        <w:rPr>
          <w:rFonts w:ascii="Arial" w:hAnsi="Arial" w:cs="Arial"/>
          <w:szCs w:val="24"/>
        </w:rPr>
        <w:t xml:space="preserve"> año fiscal</w:t>
      </w:r>
      <w:r w:rsidR="002B2A19">
        <w:rPr>
          <w:rFonts w:ascii="Arial" w:hAnsi="Arial" w:cs="Arial"/>
          <w:szCs w:val="24"/>
        </w:rPr>
        <w:t xml:space="preserve"> que debe efectuarse el cambio de placas</w:t>
      </w:r>
      <w:r w:rsidR="009772CB">
        <w:rPr>
          <w:rFonts w:ascii="Arial" w:hAnsi="Arial" w:cs="Arial"/>
          <w:szCs w:val="24"/>
        </w:rPr>
        <w:t xml:space="preserve"> de circulación</w:t>
      </w:r>
      <w:r w:rsidR="002B2A19" w:rsidRPr="00570EA6">
        <w:rPr>
          <w:rFonts w:ascii="Arial" w:hAnsi="Arial" w:cs="Arial"/>
          <w:szCs w:val="24"/>
        </w:rPr>
        <w:t>.</w:t>
      </w:r>
    </w:p>
    <w:p w:rsidR="00C651D8" w:rsidRDefault="00C651D8" w:rsidP="002B2A19">
      <w:pPr>
        <w:spacing w:line="360" w:lineRule="auto"/>
        <w:rPr>
          <w:rFonts w:ascii="Arial" w:hAnsi="Arial" w:cs="Arial"/>
          <w:szCs w:val="24"/>
        </w:rPr>
      </w:pPr>
    </w:p>
    <w:p w:rsidR="00C651D8" w:rsidRDefault="002B2A19" w:rsidP="002B2A19">
      <w:pPr>
        <w:spacing w:line="360" w:lineRule="auto"/>
        <w:rPr>
          <w:rFonts w:ascii="Arial" w:hAnsi="Arial" w:cs="Arial"/>
          <w:szCs w:val="24"/>
        </w:rPr>
      </w:pPr>
      <w:r w:rsidRPr="00570EA6">
        <w:rPr>
          <w:rFonts w:ascii="Arial" w:hAnsi="Arial" w:cs="Arial"/>
          <w:szCs w:val="24"/>
        </w:rPr>
        <w:t xml:space="preserve"> Asimismo,</w:t>
      </w:r>
      <w:r w:rsidR="007D0F6C">
        <w:rPr>
          <w:rFonts w:ascii="Arial" w:hAnsi="Arial" w:cs="Arial"/>
          <w:szCs w:val="24"/>
        </w:rPr>
        <w:t xml:space="preserve"> </w:t>
      </w:r>
      <w:r>
        <w:rPr>
          <w:rFonts w:ascii="Arial" w:hAnsi="Arial" w:cs="Arial"/>
          <w:szCs w:val="24"/>
        </w:rPr>
        <w:t xml:space="preserve"> en la </w:t>
      </w:r>
      <w:r w:rsidRPr="00F67E8C">
        <w:rPr>
          <w:rFonts w:ascii="Arial" w:hAnsi="Arial" w:cs="Arial"/>
          <w:b/>
          <w:szCs w:val="24"/>
        </w:rPr>
        <w:t>Ley de Tránsito y Vialidad del Estado de Yucatán</w:t>
      </w:r>
      <w:r>
        <w:rPr>
          <w:rFonts w:ascii="Arial" w:hAnsi="Arial" w:cs="Arial"/>
          <w:szCs w:val="24"/>
        </w:rPr>
        <w:t xml:space="preserve">, en su artículo  </w:t>
      </w:r>
      <w:r w:rsidR="002B538B">
        <w:rPr>
          <w:rFonts w:ascii="Arial" w:hAnsi="Arial" w:cs="Arial"/>
          <w:szCs w:val="24"/>
        </w:rPr>
        <w:t>s</w:t>
      </w:r>
      <w:r>
        <w:rPr>
          <w:rFonts w:ascii="Arial" w:hAnsi="Arial" w:cs="Arial"/>
          <w:szCs w:val="24"/>
        </w:rPr>
        <w:t xml:space="preserve">éptimo, </w:t>
      </w:r>
      <w:r w:rsidR="007D0F6C">
        <w:rPr>
          <w:rFonts w:ascii="Arial" w:hAnsi="Arial" w:cs="Arial"/>
          <w:szCs w:val="24"/>
        </w:rPr>
        <w:t xml:space="preserve"> se establece</w:t>
      </w:r>
      <w:r>
        <w:rPr>
          <w:rFonts w:ascii="Arial" w:hAnsi="Arial" w:cs="Arial"/>
          <w:szCs w:val="24"/>
        </w:rPr>
        <w:t xml:space="preserve"> que</w:t>
      </w:r>
      <w:r w:rsidR="004858EA">
        <w:rPr>
          <w:rFonts w:ascii="Arial" w:hAnsi="Arial" w:cs="Arial"/>
          <w:szCs w:val="24"/>
        </w:rPr>
        <w:t xml:space="preserve"> </w:t>
      </w:r>
      <w:r>
        <w:rPr>
          <w:rFonts w:ascii="Arial" w:hAnsi="Arial" w:cs="Arial"/>
          <w:szCs w:val="24"/>
        </w:rPr>
        <w:t>le corresponde al Ejecutivo del Estado por conducto de la Secretaría de Seguridad Publica</w:t>
      </w:r>
      <w:r w:rsidR="003B043D">
        <w:rPr>
          <w:rFonts w:ascii="Arial" w:hAnsi="Arial" w:cs="Arial"/>
          <w:szCs w:val="24"/>
        </w:rPr>
        <w:t>,</w:t>
      </w:r>
      <w:r>
        <w:rPr>
          <w:rFonts w:ascii="Arial" w:hAnsi="Arial" w:cs="Arial"/>
          <w:szCs w:val="24"/>
        </w:rPr>
        <w:t xml:space="preserve">  expedir o refrendar placas de circulación, tarjetas de circulación, calcomanía y hologramas de identificación vehicular, con los requisitos y condiciones que la reglamentación establezca.</w:t>
      </w:r>
      <w:r w:rsidR="003B043D">
        <w:rPr>
          <w:rFonts w:ascii="Arial" w:hAnsi="Arial" w:cs="Arial"/>
          <w:szCs w:val="24"/>
        </w:rPr>
        <w:t xml:space="preserve"> </w:t>
      </w:r>
      <w:r>
        <w:rPr>
          <w:rFonts w:ascii="Arial" w:hAnsi="Arial" w:cs="Arial"/>
          <w:szCs w:val="24"/>
        </w:rPr>
        <w:t xml:space="preserve"> </w:t>
      </w:r>
    </w:p>
    <w:p w:rsidR="00C651D8" w:rsidRDefault="00C651D8" w:rsidP="002B2A19">
      <w:pPr>
        <w:spacing w:line="360" w:lineRule="auto"/>
        <w:rPr>
          <w:rFonts w:ascii="Arial" w:hAnsi="Arial" w:cs="Arial"/>
          <w:szCs w:val="24"/>
        </w:rPr>
      </w:pPr>
    </w:p>
    <w:p w:rsidR="002B2A19" w:rsidRDefault="00C651D8" w:rsidP="002B2A19">
      <w:pPr>
        <w:spacing w:line="360" w:lineRule="auto"/>
        <w:rPr>
          <w:rFonts w:ascii="Arial" w:hAnsi="Arial" w:cs="Arial"/>
          <w:szCs w:val="24"/>
        </w:rPr>
      </w:pPr>
      <w:r>
        <w:rPr>
          <w:rFonts w:ascii="Arial" w:hAnsi="Arial" w:cs="Arial"/>
          <w:szCs w:val="24"/>
        </w:rPr>
        <w:t>E</w:t>
      </w:r>
      <w:r w:rsidR="002B2A19">
        <w:rPr>
          <w:rFonts w:ascii="Arial" w:hAnsi="Arial" w:cs="Arial"/>
          <w:szCs w:val="24"/>
        </w:rPr>
        <w:t xml:space="preserve">n </w:t>
      </w:r>
      <w:r w:rsidR="003B043D">
        <w:rPr>
          <w:rFonts w:ascii="Arial" w:hAnsi="Arial" w:cs="Arial"/>
          <w:szCs w:val="24"/>
        </w:rPr>
        <w:t xml:space="preserve">el </w:t>
      </w:r>
      <w:r w:rsidR="002B2A19" w:rsidRPr="003B043D">
        <w:rPr>
          <w:rFonts w:ascii="Arial" w:hAnsi="Arial" w:cs="Arial"/>
          <w:b/>
          <w:szCs w:val="24"/>
        </w:rPr>
        <w:t>Reglamento de la Ley de Tránsito y Vialidad del Estado de Yucatán</w:t>
      </w:r>
      <w:r w:rsidR="002B2A19" w:rsidRPr="00570EA6">
        <w:rPr>
          <w:rFonts w:ascii="Arial" w:hAnsi="Arial" w:cs="Arial"/>
          <w:szCs w:val="24"/>
        </w:rPr>
        <w:t xml:space="preserve">, en su capítulo </w:t>
      </w:r>
      <w:r w:rsidR="002B2A19" w:rsidRPr="00CA4F2A">
        <w:rPr>
          <w:rFonts w:ascii="Arial" w:hAnsi="Arial" w:cs="Arial"/>
          <w:b/>
          <w:szCs w:val="24"/>
        </w:rPr>
        <w:t>VIII</w:t>
      </w:r>
      <w:r w:rsidR="002B2A19">
        <w:rPr>
          <w:rFonts w:ascii="Arial" w:hAnsi="Arial" w:cs="Arial"/>
          <w:b/>
          <w:szCs w:val="24"/>
        </w:rPr>
        <w:t xml:space="preserve">, </w:t>
      </w:r>
      <w:r w:rsidR="003B043D">
        <w:rPr>
          <w:rFonts w:ascii="Arial" w:hAnsi="Arial" w:cs="Arial"/>
          <w:b/>
          <w:szCs w:val="24"/>
        </w:rPr>
        <w:t>artículo</w:t>
      </w:r>
      <w:r w:rsidR="002B2A19">
        <w:rPr>
          <w:rFonts w:ascii="Arial" w:hAnsi="Arial" w:cs="Arial"/>
          <w:b/>
          <w:szCs w:val="24"/>
        </w:rPr>
        <w:t xml:space="preserve"> 107</w:t>
      </w:r>
      <w:r w:rsidR="007D0F6C">
        <w:rPr>
          <w:rFonts w:ascii="Arial" w:hAnsi="Arial" w:cs="Arial"/>
          <w:b/>
          <w:szCs w:val="24"/>
        </w:rPr>
        <w:t xml:space="preserve"> se</w:t>
      </w:r>
      <w:r w:rsidR="002B2A19">
        <w:rPr>
          <w:rFonts w:ascii="Arial" w:hAnsi="Arial" w:cs="Arial"/>
          <w:b/>
          <w:szCs w:val="24"/>
        </w:rPr>
        <w:t xml:space="preserve"> establece</w:t>
      </w:r>
      <w:r w:rsidR="002B2A19">
        <w:rPr>
          <w:rFonts w:ascii="Arial" w:hAnsi="Arial" w:cs="Arial"/>
          <w:szCs w:val="24"/>
        </w:rPr>
        <w:t>,</w:t>
      </w:r>
      <w:r w:rsidR="002B2A19" w:rsidRPr="00570EA6">
        <w:rPr>
          <w:rFonts w:ascii="Arial" w:hAnsi="Arial" w:cs="Arial"/>
          <w:szCs w:val="24"/>
        </w:rPr>
        <w:t xml:space="preserve"> que </w:t>
      </w:r>
      <w:r w:rsidR="002B2A19">
        <w:rPr>
          <w:rFonts w:ascii="Arial" w:hAnsi="Arial" w:cs="Arial"/>
          <w:szCs w:val="24"/>
        </w:rPr>
        <w:t xml:space="preserve">el cambio de </w:t>
      </w:r>
      <w:r w:rsidR="002B2A19" w:rsidRPr="00570EA6">
        <w:rPr>
          <w:rFonts w:ascii="Arial" w:hAnsi="Arial" w:cs="Arial"/>
          <w:szCs w:val="24"/>
        </w:rPr>
        <w:t xml:space="preserve">las placas de </w:t>
      </w:r>
      <w:r w:rsidR="002B2A19">
        <w:rPr>
          <w:rFonts w:ascii="Arial" w:hAnsi="Arial" w:cs="Arial"/>
          <w:szCs w:val="24"/>
        </w:rPr>
        <w:t>circulación,</w:t>
      </w:r>
      <w:r w:rsidR="002B2A19" w:rsidRPr="00570EA6">
        <w:rPr>
          <w:rFonts w:ascii="Arial" w:hAnsi="Arial" w:cs="Arial"/>
          <w:szCs w:val="24"/>
        </w:rPr>
        <w:t xml:space="preserve"> sean renovadas </w:t>
      </w:r>
      <w:r w:rsidR="002B2A19" w:rsidRPr="003B043D">
        <w:rPr>
          <w:rFonts w:ascii="Arial" w:hAnsi="Arial" w:cs="Arial"/>
          <w:b/>
          <w:szCs w:val="24"/>
        </w:rPr>
        <w:t>a decisión de la autoridad, cada 3 años</w:t>
      </w:r>
      <w:r w:rsidR="002B2A19" w:rsidRPr="00570EA6">
        <w:rPr>
          <w:rFonts w:ascii="Arial" w:hAnsi="Arial" w:cs="Arial"/>
          <w:szCs w:val="24"/>
        </w:rPr>
        <w:t>.</w:t>
      </w:r>
    </w:p>
    <w:p w:rsidR="004858EA" w:rsidRDefault="004858EA" w:rsidP="002B2A19">
      <w:pPr>
        <w:spacing w:line="360" w:lineRule="auto"/>
        <w:rPr>
          <w:rFonts w:ascii="Arial" w:hAnsi="Arial" w:cs="Arial"/>
          <w:szCs w:val="24"/>
        </w:rPr>
      </w:pPr>
    </w:p>
    <w:p w:rsidR="002B2A19" w:rsidRDefault="002B2A19" w:rsidP="002B2A19">
      <w:pPr>
        <w:spacing w:line="360" w:lineRule="auto"/>
        <w:rPr>
          <w:rFonts w:ascii="Arial" w:hAnsi="Arial" w:cs="Arial"/>
          <w:szCs w:val="24"/>
        </w:rPr>
      </w:pPr>
      <w:r w:rsidRPr="00570EA6">
        <w:rPr>
          <w:rFonts w:ascii="Arial" w:hAnsi="Arial" w:cs="Arial"/>
          <w:szCs w:val="24"/>
        </w:rPr>
        <w:t>Es la firme convicción de</w:t>
      </w:r>
      <w:r w:rsidR="00F16D81">
        <w:rPr>
          <w:rFonts w:ascii="Arial" w:hAnsi="Arial" w:cs="Arial"/>
          <w:szCs w:val="24"/>
        </w:rPr>
        <w:t>l Diputado que</w:t>
      </w:r>
      <w:r w:rsidRPr="00570EA6">
        <w:rPr>
          <w:rFonts w:ascii="Arial" w:hAnsi="Arial" w:cs="Arial"/>
          <w:szCs w:val="24"/>
        </w:rPr>
        <w:t xml:space="preserve"> suscrib</w:t>
      </w:r>
      <w:r>
        <w:rPr>
          <w:rFonts w:ascii="Arial" w:hAnsi="Arial" w:cs="Arial"/>
          <w:szCs w:val="24"/>
        </w:rPr>
        <w:t>e</w:t>
      </w:r>
      <w:r w:rsidRPr="00570EA6">
        <w:rPr>
          <w:rFonts w:ascii="Arial" w:hAnsi="Arial" w:cs="Arial"/>
          <w:szCs w:val="24"/>
        </w:rPr>
        <w:t xml:space="preserve"> la presente iniciat</w:t>
      </w:r>
      <w:r w:rsidR="00CF1B4E">
        <w:rPr>
          <w:rFonts w:ascii="Arial" w:hAnsi="Arial" w:cs="Arial"/>
          <w:szCs w:val="24"/>
        </w:rPr>
        <w:t xml:space="preserve">iva, que los derechos por el Reemplacamiento </w:t>
      </w:r>
      <w:r w:rsidR="00CF1B4E" w:rsidRPr="00570EA6">
        <w:rPr>
          <w:rFonts w:ascii="Arial" w:hAnsi="Arial" w:cs="Arial"/>
          <w:szCs w:val="24"/>
        </w:rPr>
        <w:t xml:space="preserve">de </w:t>
      </w:r>
      <w:r w:rsidR="00CF1B4E">
        <w:rPr>
          <w:rFonts w:ascii="Arial" w:hAnsi="Arial" w:cs="Arial"/>
          <w:szCs w:val="24"/>
        </w:rPr>
        <w:t xml:space="preserve">los vehículos con </w:t>
      </w:r>
      <w:r w:rsidRPr="00570EA6">
        <w:rPr>
          <w:rFonts w:ascii="Arial" w:hAnsi="Arial" w:cs="Arial"/>
          <w:szCs w:val="24"/>
        </w:rPr>
        <w:t xml:space="preserve">placas de circulación debe ser cobrada </w:t>
      </w:r>
      <w:r w:rsidR="004F502E">
        <w:rPr>
          <w:rFonts w:ascii="Arial" w:hAnsi="Arial" w:cs="Arial"/>
          <w:b/>
          <w:szCs w:val="24"/>
        </w:rPr>
        <w:t xml:space="preserve">por </w:t>
      </w:r>
      <w:r w:rsidRPr="00CF1B4E">
        <w:rPr>
          <w:rFonts w:ascii="Arial" w:hAnsi="Arial" w:cs="Arial"/>
          <w:b/>
          <w:szCs w:val="24"/>
        </w:rPr>
        <w:t xml:space="preserve"> única vez</w:t>
      </w:r>
      <w:r w:rsidRPr="00570EA6">
        <w:rPr>
          <w:rFonts w:ascii="Arial" w:hAnsi="Arial" w:cs="Arial"/>
          <w:szCs w:val="24"/>
        </w:rPr>
        <w:t>, pa</w:t>
      </w:r>
      <w:r>
        <w:rPr>
          <w:rFonts w:ascii="Arial" w:hAnsi="Arial" w:cs="Arial"/>
          <w:szCs w:val="24"/>
        </w:rPr>
        <w:t>r</w:t>
      </w:r>
      <w:r w:rsidRPr="00570EA6">
        <w:rPr>
          <w:rFonts w:ascii="Arial" w:hAnsi="Arial" w:cs="Arial"/>
          <w:szCs w:val="24"/>
        </w:rPr>
        <w:t>a que se</w:t>
      </w:r>
      <w:r w:rsidR="00F16D81">
        <w:rPr>
          <w:rFonts w:ascii="Arial" w:hAnsi="Arial" w:cs="Arial"/>
          <w:szCs w:val="24"/>
        </w:rPr>
        <w:t xml:space="preserve"> le </w:t>
      </w:r>
      <w:r w:rsidRPr="00570EA6">
        <w:rPr>
          <w:rFonts w:ascii="Arial" w:hAnsi="Arial" w:cs="Arial"/>
          <w:szCs w:val="24"/>
        </w:rPr>
        <w:t xml:space="preserve"> dé vida práctica</w:t>
      </w:r>
      <w:r w:rsidR="004F502E">
        <w:rPr>
          <w:rFonts w:ascii="Arial" w:hAnsi="Arial" w:cs="Arial"/>
          <w:szCs w:val="24"/>
        </w:rPr>
        <w:t xml:space="preserve"> </w:t>
      </w:r>
      <w:r w:rsidRPr="00570EA6">
        <w:rPr>
          <w:rFonts w:ascii="Arial" w:hAnsi="Arial" w:cs="Arial"/>
          <w:szCs w:val="24"/>
        </w:rPr>
        <w:t xml:space="preserve"> y </w:t>
      </w:r>
      <w:r w:rsidR="00F16D81">
        <w:rPr>
          <w:rFonts w:ascii="Arial" w:hAnsi="Arial" w:cs="Arial"/>
          <w:szCs w:val="24"/>
        </w:rPr>
        <w:t xml:space="preserve"> </w:t>
      </w:r>
      <w:r w:rsidRPr="00570EA6">
        <w:rPr>
          <w:rFonts w:ascii="Arial" w:hAnsi="Arial" w:cs="Arial"/>
          <w:szCs w:val="24"/>
        </w:rPr>
        <w:t xml:space="preserve">jurídica a los principios rectores de la norma tributaria; y a la vez se favorezca y abone a </w:t>
      </w:r>
      <w:r w:rsidR="00362DBF">
        <w:rPr>
          <w:rFonts w:ascii="Arial" w:hAnsi="Arial" w:cs="Arial"/>
          <w:szCs w:val="24"/>
        </w:rPr>
        <w:t xml:space="preserve">la </w:t>
      </w:r>
      <w:r w:rsidRPr="00570EA6">
        <w:rPr>
          <w:rFonts w:ascii="Arial" w:hAnsi="Arial" w:cs="Arial"/>
          <w:szCs w:val="24"/>
        </w:rPr>
        <w:t>mejor</w:t>
      </w:r>
      <w:r>
        <w:rPr>
          <w:rFonts w:ascii="Arial" w:hAnsi="Arial" w:cs="Arial"/>
          <w:szCs w:val="24"/>
        </w:rPr>
        <w:t>ar la capacidad económica de los habitantes del Estado de Yucatán</w:t>
      </w:r>
      <w:r w:rsidRPr="00570EA6">
        <w:rPr>
          <w:rFonts w:ascii="Arial" w:hAnsi="Arial" w:cs="Arial"/>
          <w:szCs w:val="24"/>
        </w:rPr>
        <w:t>.</w:t>
      </w:r>
    </w:p>
    <w:p w:rsidR="003B043D" w:rsidRDefault="003B043D" w:rsidP="002B2A19">
      <w:pPr>
        <w:spacing w:line="360" w:lineRule="auto"/>
        <w:rPr>
          <w:rFonts w:ascii="Arial" w:hAnsi="Arial" w:cs="Arial"/>
          <w:szCs w:val="24"/>
        </w:rPr>
      </w:pPr>
    </w:p>
    <w:p w:rsidR="004F502E" w:rsidRDefault="002B2A19" w:rsidP="002B2A19">
      <w:pPr>
        <w:spacing w:line="360" w:lineRule="auto"/>
        <w:rPr>
          <w:rFonts w:ascii="Arial" w:hAnsi="Arial" w:cs="Arial"/>
          <w:szCs w:val="24"/>
        </w:rPr>
      </w:pPr>
      <w:r>
        <w:rPr>
          <w:rFonts w:ascii="Arial" w:hAnsi="Arial" w:cs="Arial"/>
          <w:szCs w:val="24"/>
        </w:rPr>
        <w:t>C</w:t>
      </w:r>
      <w:r w:rsidRPr="00570EA6">
        <w:rPr>
          <w:rFonts w:ascii="Arial" w:hAnsi="Arial" w:cs="Arial"/>
          <w:szCs w:val="24"/>
        </w:rPr>
        <w:t>omo legislador</w:t>
      </w:r>
      <w:r w:rsidR="001F2C27">
        <w:rPr>
          <w:rFonts w:ascii="Arial" w:hAnsi="Arial" w:cs="Arial"/>
          <w:szCs w:val="24"/>
        </w:rPr>
        <w:t xml:space="preserve"> del partido Morena</w:t>
      </w:r>
      <w:r w:rsidRPr="00570EA6">
        <w:rPr>
          <w:rFonts w:ascii="Arial" w:hAnsi="Arial" w:cs="Arial"/>
          <w:szCs w:val="24"/>
        </w:rPr>
        <w:t>, ten</w:t>
      </w:r>
      <w:r>
        <w:rPr>
          <w:rFonts w:ascii="Arial" w:hAnsi="Arial" w:cs="Arial"/>
          <w:szCs w:val="24"/>
        </w:rPr>
        <w:t>go</w:t>
      </w:r>
      <w:r w:rsidRPr="00570EA6">
        <w:rPr>
          <w:rFonts w:ascii="Arial" w:hAnsi="Arial" w:cs="Arial"/>
          <w:szCs w:val="24"/>
        </w:rPr>
        <w:t xml:space="preserve"> la obligación de velar por la situación económica de</w:t>
      </w:r>
      <w:r w:rsidR="004F502E">
        <w:rPr>
          <w:rFonts w:ascii="Arial" w:hAnsi="Arial" w:cs="Arial"/>
          <w:szCs w:val="24"/>
        </w:rPr>
        <w:t xml:space="preserve"> los ciudadanos de </w:t>
      </w:r>
      <w:r w:rsidRPr="00570EA6">
        <w:rPr>
          <w:rFonts w:ascii="Arial" w:hAnsi="Arial" w:cs="Arial"/>
          <w:szCs w:val="24"/>
        </w:rPr>
        <w:t xml:space="preserve"> nuestro </w:t>
      </w:r>
      <w:r>
        <w:rPr>
          <w:rFonts w:ascii="Arial" w:hAnsi="Arial" w:cs="Arial"/>
          <w:szCs w:val="24"/>
        </w:rPr>
        <w:t>Estado de Yucatán</w:t>
      </w:r>
      <w:r w:rsidR="004F502E">
        <w:rPr>
          <w:rFonts w:ascii="Arial" w:hAnsi="Arial" w:cs="Arial"/>
          <w:szCs w:val="24"/>
        </w:rPr>
        <w:t>.</w:t>
      </w:r>
    </w:p>
    <w:p w:rsidR="00362DBF" w:rsidRDefault="004F502E" w:rsidP="002B2A19">
      <w:pPr>
        <w:spacing w:line="360" w:lineRule="auto"/>
        <w:rPr>
          <w:rFonts w:ascii="Arial" w:hAnsi="Arial" w:cs="Arial"/>
          <w:szCs w:val="24"/>
        </w:rPr>
      </w:pPr>
      <w:r>
        <w:rPr>
          <w:rFonts w:ascii="Arial" w:hAnsi="Arial" w:cs="Arial"/>
          <w:szCs w:val="24"/>
        </w:rPr>
        <w:t xml:space="preserve"> </w:t>
      </w:r>
    </w:p>
    <w:p w:rsidR="00CF2943" w:rsidRDefault="002B2A19" w:rsidP="002B2A19">
      <w:pPr>
        <w:spacing w:line="360" w:lineRule="auto"/>
        <w:rPr>
          <w:rFonts w:ascii="Arial" w:hAnsi="Arial" w:cs="Arial"/>
          <w:szCs w:val="24"/>
        </w:rPr>
      </w:pPr>
      <w:r w:rsidRPr="00570EA6">
        <w:rPr>
          <w:rFonts w:ascii="Arial" w:hAnsi="Arial" w:cs="Arial"/>
          <w:szCs w:val="24"/>
        </w:rPr>
        <w:t xml:space="preserve">Es por ello que </w:t>
      </w:r>
      <w:r>
        <w:rPr>
          <w:rFonts w:ascii="Arial" w:hAnsi="Arial" w:cs="Arial"/>
          <w:szCs w:val="24"/>
        </w:rPr>
        <w:t>e</w:t>
      </w:r>
      <w:r w:rsidRPr="00570EA6">
        <w:rPr>
          <w:rFonts w:ascii="Arial" w:hAnsi="Arial" w:cs="Arial"/>
          <w:szCs w:val="24"/>
        </w:rPr>
        <w:t>l suscrit</w:t>
      </w:r>
      <w:r>
        <w:rPr>
          <w:rFonts w:ascii="Arial" w:hAnsi="Arial" w:cs="Arial"/>
          <w:szCs w:val="24"/>
        </w:rPr>
        <w:t>o</w:t>
      </w:r>
      <w:r w:rsidRPr="00570EA6">
        <w:rPr>
          <w:rFonts w:ascii="Arial" w:hAnsi="Arial" w:cs="Arial"/>
          <w:szCs w:val="24"/>
        </w:rPr>
        <w:t xml:space="preserve"> Diputad</w:t>
      </w:r>
      <w:r>
        <w:rPr>
          <w:rFonts w:ascii="Arial" w:hAnsi="Arial" w:cs="Arial"/>
          <w:szCs w:val="24"/>
        </w:rPr>
        <w:t>o</w:t>
      </w:r>
      <w:r w:rsidRPr="00570EA6">
        <w:rPr>
          <w:rFonts w:ascii="Arial" w:hAnsi="Arial" w:cs="Arial"/>
          <w:szCs w:val="24"/>
        </w:rPr>
        <w:t xml:space="preserve">, </w:t>
      </w:r>
      <w:r w:rsidR="00E512FE">
        <w:rPr>
          <w:rFonts w:ascii="Arial" w:hAnsi="Arial" w:cs="Arial"/>
          <w:szCs w:val="24"/>
        </w:rPr>
        <w:t xml:space="preserve">pido </w:t>
      </w:r>
      <w:r w:rsidRPr="00570EA6">
        <w:rPr>
          <w:rFonts w:ascii="Arial" w:hAnsi="Arial" w:cs="Arial"/>
          <w:szCs w:val="24"/>
        </w:rPr>
        <w:t>reformar disposiciones</w:t>
      </w:r>
      <w:r w:rsidR="00CB7580">
        <w:rPr>
          <w:rFonts w:ascii="Arial" w:hAnsi="Arial" w:cs="Arial"/>
          <w:szCs w:val="24"/>
        </w:rPr>
        <w:t xml:space="preserve"> y </w:t>
      </w:r>
      <w:r>
        <w:rPr>
          <w:rFonts w:ascii="Arial" w:hAnsi="Arial" w:cs="Arial"/>
          <w:szCs w:val="24"/>
        </w:rPr>
        <w:t xml:space="preserve"> </w:t>
      </w:r>
      <w:r w:rsidRPr="00570EA6">
        <w:rPr>
          <w:rFonts w:ascii="Arial" w:hAnsi="Arial" w:cs="Arial"/>
          <w:szCs w:val="24"/>
        </w:rPr>
        <w:t>establec</w:t>
      </w:r>
      <w:r w:rsidR="00CB7580">
        <w:rPr>
          <w:rFonts w:ascii="Arial" w:hAnsi="Arial" w:cs="Arial"/>
          <w:szCs w:val="24"/>
        </w:rPr>
        <w:t>er</w:t>
      </w:r>
      <w:r w:rsidRPr="00570EA6">
        <w:rPr>
          <w:rFonts w:ascii="Arial" w:hAnsi="Arial" w:cs="Arial"/>
          <w:szCs w:val="24"/>
        </w:rPr>
        <w:t xml:space="preserve"> los aspectos siguientes:</w:t>
      </w:r>
      <w:r>
        <w:rPr>
          <w:rFonts w:ascii="Arial" w:hAnsi="Arial" w:cs="Arial"/>
          <w:szCs w:val="24"/>
        </w:rPr>
        <w:t xml:space="preserve"> en</w:t>
      </w:r>
      <w:r w:rsidR="00D374B6">
        <w:rPr>
          <w:rFonts w:ascii="Arial" w:hAnsi="Arial" w:cs="Arial"/>
          <w:szCs w:val="24"/>
        </w:rPr>
        <w:t xml:space="preserve"> la</w:t>
      </w:r>
      <w:r w:rsidRPr="00F16D81">
        <w:rPr>
          <w:rFonts w:ascii="Arial" w:hAnsi="Arial" w:cs="Arial"/>
          <w:szCs w:val="24"/>
        </w:rPr>
        <w:t xml:space="preserve"> </w:t>
      </w:r>
      <w:r w:rsidRPr="00F16D81">
        <w:rPr>
          <w:rFonts w:ascii="Arial" w:hAnsi="Arial" w:cs="Arial"/>
          <w:szCs w:val="24"/>
          <w:shd w:val="clear" w:color="auto" w:fill="FFFFFF"/>
        </w:rPr>
        <w:t>Ley General de Hacienda del Estado de Yucatán</w:t>
      </w:r>
      <w:r w:rsidR="00F16D81">
        <w:rPr>
          <w:rFonts w:ascii="Arial" w:hAnsi="Arial" w:cs="Arial"/>
          <w:szCs w:val="24"/>
        </w:rPr>
        <w:t>,</w:t>
      </w:r>
      <w:r w:rsidRPr="00570EA6">
        <w:rPr>
          <w:rFonts w:ascii="Arial" w:hAnsi="Arial" w:cs="Arial"/>
          <w:szCs w:val="24"/>
        </w:rPr>
        <w:t xml:space="preserve"> se determinará que la</w:t>
      </w:r>
      <w:r w:rsidR="00D5417B">
        <w:rPr>
          <w:rFonts w:ascii="Arial" w:hAnsi="Arial" w:cs="Arial"/>
          <w:szCs w:val="24"/>
        </w:rPr>
        <w:t>s</w:t>
      </w:r>
      <w:r w:rsidRPr="00570EA6">
        <w:rPr>
          <w:rFonts w:ascii="Arial" w:hAnsi="Arial" w:cs="Arial"/>
          <w:szCs w:val="24"/>
        </w:rPr>
        <w:t xml:space="preserve"> </w:t>
      </w:r>
      <w:r w:rsidR="00D5417B" w:rsidRPr="00570EA6">
        <w:rPr>
          <w:rFonts w:ascii="Arial" w:hAnsi="Arial" w:cs="Arial"/>
          <w:szCs w:val="24"/>
        </w:rPr>
        <w:t>contribucion</w:t>
      </w:r>
      <w:r w:rsidR="00D5417B">
        <w:rPr>
          <w:rFonts w:ascii="Arial" w:hAnsi="Arial" w:cs="Arial"/>
          <w:szCs w:val="24"/>
        </w:rPr>
        <w:t>es</w:t>
      </w:r>
      <w:r w:rsidRPr="00570EA6">
        <w:rPr>
          <w:rFonts w:ascii="Arial" w:hAnsi="Arial" w:cs="Arial"/>
          <w:szCs w:val="24"/>
        </w:rPr>
        <w:t xml:space="preserve"> por el derecho de </w:t>
      </w:r>
      <w:r w:rsidR="00CF1B4E">
        <w:rPr>
          <w:rFonts w:ascii="Arial" w:hAnsi="Arial" w:cs="Arial"/>
          <w:szCs w:val="24"/>
        </w:rPr>
        <w:t xml:space="preserve">Reemplacamiento de las </w:t>
      </w:r>
      <w:r w:rsidRPr="00570EA6">
        <w:rPr>
          <w:rFonts w:ascii="Arial" w:hAnsi="Arial" w:cs="Arial"/>
          <w:szCs w:val="24"/>
        </w:rPr>
        <w:t xml:space="preserve"> placas de circu</w:t>
      </w:r>
      <w:r>
        <w:rPr>
          <w:rFonts w:ascii="Arial" w:hAnsi="Arial" w:cs="Arial"/>
          <w:szCs w:val="24"/>
        </w:rPr>
        <w:t>l</w:t>
      </w:r>
      <w:r w:rsidRPr="00570EA6">
        <w:rPr>
          <w:rFonts w:ascii="Arial" w:hAnsi="Arial" w:cs="Arial"/>
          <w:szCs w:val="24"/>
        </w:rPr>
        <w:t>ación</w:t>
      </w:r>
      <w:r w:rsidR="00CF1B4E">
        <w:rPr>
          <w:rFonts w:ascii="Arial" w:hAnsi="Arial" w:cs="Arial"/>
          <w:szCs w:val="24"/>
        </w:rPr>
        <w:t>,</w:t>
      </w:r>
      <w:r w:rsidRPr="00570EA6">
        <w:rPr>
          <w:rFonts w:ascii="Arial" w:hAnsi="Arial" w:cs="Arial"/>
          <w:szCs w:val="24"/>
        </w:rPr>
        <w:t xml:space="preserve"> se realizará por única ocasión, y dichas placas </w:t>
      </w:r>
      <w:r w:rsidRPr="00CF1B4E">
        <w:rPr>
          <w:rFonts w:ascii="Arial" w:hAnsi="Arial" w:cs="Arial"/>
          <w:b/>
          <w:szCs w:val="24"/>
        </w:rPr>
        <w:t>vehiculares tendrán vigencia  permanente</w:t>
      </w:r>
      <w:r w:rsidRPr="00570EA6">
        <w:rPr>
          <w:rFonts w:ascii="Arial" w:hAnsi="Arial" w:cs="Arial"/>
          <w:szCs w:val="24"/>
        </w:rPr>
        <w:t xml:space="preserve">; </w:t>
      </w:r>
      <w:r>
        <w:rPr>
          <w:rFonts w:ascii="Arial" w:hAnsi="Arial" w:cs="Arial"/>
          <w:szCs w:val="24"/>
        </w:rPr>
        <w:t xml:space="preserve"> </w:t>
      </w:r>
      <w:r w:rsidR="00CF1B4E">
        <w:rPr>
          <w:rFonts w:ascii="Arial" w:hAnsi="Arial" w:cs="Arial"/>
          <w:szCs w:val="24"/>
        </w:rPr>
        <w:t xml:space="preserve">en la </w:t>
      </w:r>
      <w:r w:rsidRPr="00CF1B4E">
        <w:rPr>
          <w:rFonts w:ascii="Arial" w:hAnsi="Arial" w:cs="Arial"/>
          <w:b/>
          <w:szCs w:val="24"/>
        </w:rPr>
        <w:t>Ley  de Tránsito y Vialidad del Estado de Yucatán</w:t>
      </w:r>
      <w:r w:rsidRPr="00570EA6">
        <w:rPr>
          <w:rFonts w:ascii="Arial" w:hAnsi="Arial" w:cs="Arial"/>
          <w:szCs w:val="24"/>
        </w:rPr>
        <w:t>, se introduce expresamente la prohibición para las autoridades estatales, de efectuar reemplacamien</w:t>
      </w:r>
      <w:r>
        <w:rPr>
          <w:rFonts w:ascii="Arial" w:hAnsi="Arial" w:cs="Arial"/>
          <w:szCs w:val="24"/>
        </w:rPr>
        <w:t>to</w:t>
      </w:r>
      <w:r w:rsidRPr="00570EA6">
        <w:rPr>
          <w:rFonts w:ascii="Arial" w:hAnsi="Arial" w:cs="Arial"/>
          <w:szCs w:val="24"/>
        </w:rPr>
        <w:t xml:space="preserve"> o renovaciones de placas de circulación, si no es a solicitud del interesado cuando cambie su estado de residencia,  por</w:t>
      </w:r>
      <w:r>
        <w:rPr>
          <w:rFonts w:ascii="Arial" w:hAnsi="Arial" w:cs="Arial"/>
          <w:szCs w:val="24"/>
        </w:rPr>
        <w:t xml:space="preserve"> extravió, robo</w:t>
      </w:r>
      <w:r w:rsidRPr="00570EA6">
        <w:rPr>
          <w:rFonts w:ascii="Arial" w:hAnsi="Arial" w:cs="Arial"/>
          <w:szCs w:val="24"/>
        </w:rPr>
        <w:t xml:space="preserve"> o destrucción de la</w:t>
      </w:r>
      <w:r w:rsidR="00D374B6">
        <w:rPr>
          <w:rFonts w:ascii="Arial" w:hAnsi="Arial" w:cs="Arial"/>
          <w:szCs w:val="24"/>
        </w:rPr>
        <w:t>s</w:t>
      </w:r>
      <w:r w:rsidRPr="00570EA6">
        <w:rPr>
          <w:rFonts w:ascii="Arial" w:hAnsi="Arial" w:cs="Arial"/>
          <w:szCs w:val="24"/>
        </w:rPr>
        <w:t xml:space="preserve"> placa</w:t>
      </w:r>
      <w:r w:rsidR="00D374B6">
        <w:rPr>
          <w:rFonts w:ascii="Arial" w:hAnsi="Arial" w:cs="Arial"/>
          <w:szCs w:val="24"/>
        </w:rPr>
        <w:t>s</w:t>
      </w:r>
      <w:r>
        <w:rPr>
          <w:rFonts w:ascii="Arial" w:hAnsi="Arial" w:cs="Arial"/>
          <w:szCs w:val="24"/>
        </w:rPr>
        <w:t xml:space="preserve"> de circulación</w:t>
      </w:r>
      <w:r w:rsidR="00CF2943">
        <w:rPr>
          <w:rFonts w:ascii="Arial" w:hAnsi="Arial" w:cs="Arial"/>
          <w:szCs w:val="24"/>
        </w:rPr>
        <w:t>.</w:t>
      </w:r>
    </w:p>
    <w:p w:rsidR="00CF2943" w:rsidRDefault="00CF2943" w:rsidP="002B2A19">
      <w:pPr>
        <w:spacing w:line="360" w:lineRule="auto"/>
        <w:rPr>
          <w:rFonts w:ascii="Arial" w:hAnsi="Arial" w:cs="Arial"/>
          <w:szCs w:val="24"/>
        </w:rPr>
      </w:pPr>
    </w:p>
    <w:p w:rsidR="00CF2943" w:rsidRDefault="00CF2943" w:rsidP="002B2A19">
      <w:pPr>
        <w:spacing w:line="360" w:lineRule="auto"/>
        <w:rPr>
          <w:rFonts w:ascii="Arial" w:hAnsi="Arial" w:cs="Arial"/>
          <w:szCs w:val="24"/>
        </w:rPr>
      </w:pPr>
    </w:p>
    <w:p w:rsidR="00D374B6" w:rsidRDefault="00CF2943" w:rsidP="002B2A19">
      <w:pPr>
        <w:spacing w:line="360" w:lineRule="auto"/>
        <w:rPr>
          <w:rFonts w:ascii="Arial" w:hAnsi="Arial" w:cs="Arial"/>
          <w:szCs w:val="24"/>
        </w:rPr>
      </w:pPr>
      <w:r>
        <w:rPr>
          <w:rFonts w:ascii="Arial" w:hAnsi="Arial" w:cs="Arial"/>
          <w:szCs w:val="24"/>
        </w:rPr>
        <w:t xml:space="preserve"> </w:t>
      </w:r>
    </w:p>
    <w:p w:rsidR="00D374B6" w:rsidRDefault="007D65E8" w:rsidP="002B2A19">
      <w:pPr>
        <w:spacing w:line="360" w:lineRule="auto"/>
        <w:rPr>
          <w:rFonts w:ascii="Arial" w:hAnsi="Arial" w:cs="Arial"/>
          <w:szCs w:val="24"/>
        </w:rPr>
      </w:pPr>
      <w:r w:rsidRPr="00570EA6">
        <w:rPr>
          <w:rFonts w:ascii="Arial" w:hAnsi="Arial" w:cs="Arial"/>
          <w:szCs w:val="24"/>
        </w:rPr>
        <w:t>Así</w:t>
      </w:r>
      <w:r>
        <w:rPr>
          <w:rFonts w:ascii="Arial" w:hAnsi="Arial" w:cs="Arial"/>
          <w:szCs w:val="24"/>
        </w:rPr>
        <w:t xml:space="preserve"> </w:t>
      </w:r>
      <w:r w:rsidR="002B2A19" w:rsidRPr="00570EA6">
        <w:rPr>
          <w:rFonts w:ascii="Arial" w:hAnsi="Arial" w:cs="Arial"/>
          <w:szCs w:val="24"/>
        </w:rPr>
        <w:t xml:space="preserve">mismo, </w:t>
      </w:r>
      <w:r w:rsidR="002B2A19" w:rsidRPr="00CF1B4E">
        <w:rPr>
          <w:rFonts w:ascii="Arial" w:hAnsi="Arial" w:cs="Arial"/>
          <w:szCs w:val="24"/>
        </w:rPr>
        <w:t xml:space="preserve">se </w:t>
      </w:r>
      <w:r w:rsidR="00D5417B">
        <w:rPr>
          <w:rFonts w:ascii="Arial" w:hAnsi="Arial" w:cs="Arial"/>
          <w:szCs w:val="24"/>
        </w:rPr>
        <w:t xml:space="preserve">establece </w:t>
      </w:r>
      <w:r w:rsidR="002B2A19" w:rsidRPr="00CF1B4E">
        <w:rPr>
          <w:rFonts w:ascii="Arial" w:hAnsi="Arial" w:cs="Arial"/>
          <w:szCs w:val="24"/>
        </w:rPr>
        <w:t xml:space="preserve"> que en ningún caso procederá la renovación de placas de circulación, </w:t>
      </w:r>
      <w:r w:rsidR="00D5417B">
        <w:rPr>
          <w:rFonts w:ascii="Arial" w:hAnsi="Arial" w:cs="Arial"/>
          <w:szCs w:val="24"/>
        </w:rPr>
        <w:t xml:space="preserve">con motivo </w:t>
      </w:r>
      <w:r w:rsidR="002B2A19" w:rsidRPr="00CF1B4E">
        <w:rPr>
          <w:rFonts w:ascii="Arial" w:hAnsi="Arial" w:cs="Arial"/>
          <w:szCs w:val="24"/>
        </w:rPr>
        <w:t xml:space="preserve">del cambio de propietario del </w:t>
      </w:r>
      <w:r w:rsidR="00CF1B4E" w:rsidRPr="00CF1B4E">
        <w:rPr>
          <w:rFonts w:ascii="Arial" w:hAnsi="Arial" w:cs="Arial"/>
          <w:szCs w:val="24"/>
        </w:rPr>
        <w:t>vehículo</w:t>
      </w:r>
      <w:r w:rsidR="00F0041C" w:rsidRPr="00CF1B4E">
        <w:rPr>
          <w:rFonts w:ascii="Arial" w:hAnsi="Arial" w:cs="Arial"/>
          <w:szCs w:val="24"/>
        </w:rPr>
        <w:t>;</w:t>
      </w:r>
      <w:r w:rsidR="00F0041C" w:rsidRPr="00570EA6">
        <w:rPr>
          <w:rFonts w:ascii="Arial" w:hAnsi="Arial" w:cs="Arial"/>
          <w:szCs w:val="24"/>
        </w:rPr>
        <w:t xml:space="preserve"> se</w:t>
      </w:r>
      <w:r w:rsidR="002B2A19" w:rsidRPr="00570EA6">
        <w:rPr>
          <w:rFonts w:ascii="Arial" w:hAnsi="Arial" w:cs="Arial"/>
          <w:szCs w:val="24"/>
        </w:rPr>
        <w:t xml:space="preserve"> ordena, en los artículos transitorios, </w:t>
      </w:r>
      <w:r w:rsidR="00F0041C" w:rsidRPr="00570EA6">
        <w:rPr>
          <w:rFonts w:ascii="Arial" w:hAnsi="Arial" w:cs="Arial"/>
          <w:szCs w:val="24"/>
        </w:rPr>
        <w:t xml:space="preserve">la </w:t>
      </w:r>
      <w:r w:rsidR="00F0041C">
        <w:rPr>
          <w:rFonts w:ascii="Arial" w:hAnsi="Arial" w:cs="Arial"/>
          <w:szCs w:val="24"/>
        </w:rPr>
        <w:t>publicidad</w:t>
      </w:r>
      <w:r w:rsidR="00CF1B4E">
        <w:rPr>
          <w:rFonts w:ascii="Arial" w:hAnsi="Arial" w:cs="Arial"/>
          <w:szCs w:val="24"/>
        </w:rPr>
        <w:t xml:space="preserve"> de esta reforma</w:t>
      </w:r>
      <w:r w:rsidR="00D374B6">
        <w:rPr>
          <w:rFonts w:ascii="Arial" w:hAnsi="Arial" w:cs="Arial"/>
          <w:szCs w:val="24"/>
        </w:rPr>
        <w:t xml:space="preserve">, </w:t>
      </w:r>
      <w:r w:rsidR="00891AB9">
        <w:rPr>
          <w:rFonts w:ascii="Arial" w:hAnsi="Arial" w:cs="Arial"/>
          <w:szCs w:val="24"/>
        </w:rPr>
        <w:t xml:space="preserve">que </w:t>
      </w:r>
      <w:r w:rsidR="00F0041C">
        <w:rPr>
          <w:rFonts w:ascii="Arial" w:hAnsi="Arial" w:cs="Arial"/>
          <w:szCs w:val="24"/>
        </w:rPr>
        <w:t>le corresponde</w:t>
      </w:r>
      <w:r w:rsidR="00891AB9">
        <w:rPr>
          <w:rFonts w:ascii="Arial" w:hAnsi="Arial" w:cs="Arial"/>
          <w:szCs w:val="24"/>
        </w:rPr>
        <w:t xml:space="preserve"> al representante del</w:t>
      </w:r>
      <w:r w:rsidR="00CF1B4E">
        <w:rPr>
          <w:rFonts w:ascii="Arial" w:hAnsi="Arial" w:cs="Arial"/>
          <w:szCs w:val="24"/>
        </w:rPr>
        <w:t xml:space="preserve"> </w:t>
      </w:r>
      <w:r w:rsidR="00891AB9">
        <w:rPr>
          <w:rFonts w:ascii="Arial" w:hAnsi="Arial" w:cs="Arial"/>
          <w:szCs w:val="24"/>
        </w:rPr>
        <w:t>P</w:t>
      </w:r>
      <w:r w:rsidR="00CF1B4E">
        <w:rPr>
          <w:rFonts w:ascii="Arial" w:hAnsi="Arial" w:cs="Arial"/>
          <w:szCs w:val="24"/>
        </w:rPr>
        <w:t xml:space="preserve">oder </w:t>
      </w:r>
      <w:r w:rsidR="00891AB9">
        <w:rPr>
          <w:rFonts w:ascii="Arial" w:hAnsi="Arial" w:cs="Arial"/>
          <w:szCs w:val="24"/>
        </w:rPr>
        <w:t>E</w:t>
      </w:r>
      <w:r w:rsidR="00CF1B4E">
        <w:rPr>
          <w:rFonts w:ascii="Arial" w:hAnsi="Arial" w:cs="Arial"/>
          <w:szCs w:val="24"/>
        </w:rPr>
        <w:t xml:space="preserve">jecutivo del Estado de Yucatán. </w:t>
      </w:r>
    </w:p>
    <w:p w:rsidR="00D374B6" w:rsidRDefault="00D374B6" w:rsidP="002B2A19">
      <w:pPr>
        <w:spacing w:line="360" w:lineRule="auto"/>
        <w:rPr>
          <w:rFonts w:ascii="Arial" w:hAnsi="Arial" w:cs="Arial"/>
          <w:szCs w:val="24"/>
        </w:rPr>
      </w:pPr>
    </w:p>
    <w:p w:rsidR="00891AB9" w:rsidRDefault="00CF1B4E" w:rsidP="002B2A19">
      <w:pPr>
        <w:spacing w:line="360" w:lineRule="auto"/>
        <w:rPr>
          <w:rFonts w:ascii="Arial" w:hAnsi="Arial" w:cs="Arial"/>
          <w:szCs w:val="24"/>
        </w:rPr>
      </w:pPr>
      <w:r>
        <w:rPr>
          <w:rFonts w:ascii="Arial" w:hAnsi="Arial" w:cs="Arial"/>
          <w:szCs w:val="24"/>
        </w:rPr>
        <w:t xml:space="preserve">Y para su debida vigencia se ordena </w:t>
      </w:r>
      <w:r w:rsidR="00F0041C">
        <w:rPr>
          <w:rFonts w:ascii="Arial" w:hAnsi="Arial" w:cs="Arial"/>
          <w:szCs w:val="24"/>
        </w:rPr>
        <w:t xml:space="preserve">la </w:t>
      </w:r>
      <w:r w:rsidR="00F0041C" w:rsidRPr="00570EA6">
        <w:rPr>
          <w:rFonts w:ascii="Arial" w:hAnsi="Arial" w:cs="Arial"/>
          <w:szCs w:val="24"/>
        </w:rPr>
        <w:t>publicación</w:t>
      </w:r>
      <w:r w:rsidR="002B2A19" w:rsidRPr="00570EA6">
        <w:rPr>
          <w:rFonts w:ascii="Arial" w:hAnsi="Arial" w:cs="Arial"/>
          <w:szCs w:val="24"/>
        </w:rPr>
        <w:t xml:space="preserve"> del decreto propuesto en el </w:t>
      </w:r>
      <w:r w:rsidR="002B2A19">
        <w:rPr>
          <w:rFonts w:ascii="Arial" w:hAnsi="Arial" w:cs="Arial"/>
          <w:szCs w:val="24"/>
        </w:rPr>
        <w:t xml:space="preserve">Diario Oficial del </w:t>
      </w:r>
      <w:r w:rsidR="002B2A19" w:rsidRPr="00570EA6">
        <w:rPr>
          <w:rFonts w:ascii="Arial" w:hAnsi="Arial" w:cs="Arial"/>
          <w:szCs w:val="24"/>
        </w:rPr>
        <w:t xml:space="preserve">Estado de </w:t>
      </w:r>
      <w:r w:rsidR="002B2A19">
        <w:rPr>
          <w:rFonts w:ascii="Arial" w:hAnsi="Arial" w:cs="Arial"/>
          <w:szCs w:val="24"/>
        </w:rPr>
        <w:t>Yucatán</w:t>
      </w:r>
      <w:r w:rsidR="002B2A19" w:rsidRPr="00570EA6">
        <w:rPr>
          <w:rFonts w:ascii="Arial" w:hAnsi="Arial" w:cs="Arial"/>
          <w:szCs w:val="24"/>
        </w:rPr>
        <w:t xml:space="preserve">. </w:t>
      </w:r>
    </w:p>
    <w:p w:rsidR="00891AB9" w:rsidRDefault="00891AB9" w:rsidP="002B2A19">
      <w:pPr>
        <w:spacing w:line="360" w:lineRule="auto"/>
        <w:rPr>
          <w:rFonts w:ascii="Arial" w:hAnsi="Arial" w:cs="Arial"/>
          <w:szCs w:val="24"/>
        </w:rPr>
      </w:pPr>
    </w:p>
    <w:p w:rsidR="00D374B6" w:rsidRDefault="002B2A19" w:rsidP="002B2A19">
      <w:pPr>
        <w:spacing w:line="360" w:lineRule="auto"/>
        <w:rPr>
          <w:rFonts w:ascii="Arial" w:hAnsi="Arial" w:cs="Arial"/>
          <w:szCs w:val="24"/>
        </w:rPr>
      </w:pPr>
      <w:r w:rsidRPr="00570EA6">
        <w:rPr>
          <w:rFonts w:ascii="Arial" w:hAnsi="Arial" w:cs="Arial"/>
          <w:szCs w:val="24"/>
        </w:rPr>
        <w:t xml:space="preserve">Por medio de la presente propuesta, </w:t>
      </w:r>
      <w:r w:rsidR="00E512FE">
        <w:rPr>
          <w:rFonts w:ascii="Arial" w:hAnsi="Arial" w:cs="Arial"/>
          <w:szCs w:val="24"/>
        </w:rPr>
        <w:t>pido</w:t>
      </w:r>
      <w:r w:rsidRPr="00570EA6">
        <w:rPr>
          <w:rFonts w:ascii="Arial" w:hAnsi="Arial" w:cs="Arial"/>
          <w:szCs w:val="24"/>
        </w:rPr>
        <w:t xml:space="preserve"> eliminar </w:t>
      </w:r>
      <w:r w:rsidR="00151C60">
        <w:rPr>
          <w:rFonts w:ascii="Arial" w:hAnsi="Arial" w:cs="Arial"/>
          <w:szCs w:val="24"/>
        </w:rPr>
        <w:t xml:space="preserve"> en el Estado de Yucatán, </w:t>
      </w:r>
      <w:r w:rsidRPr="00570EA6">
        <w:rPr>
          <w:rFonts w:ascii="Arial" w:hAnsi="Arial" w:cs="Arial"/>
          <w:szCs w:val="24"/>
        </w:rPr>
        <w:t xml:space="preserve">la práctica tan normalizada </w:t>
      </w:r>
      <w:r w:rsidR="00151C60">
        <w:rPr>
          <w:rFonts w:ascii="Arial" w:hAnsi="Arial" w:cs="Arial"/>
          <w:szCs w:val="24"/>
        </w:rPr>
        <w:t xml:space="preserve"> </w:t>
      </w:r>
      <w:r w:rsidRPr="00570EA6">
        <w:rPr>
          <w:rFonts w:ascii="Arial" w:hAnsi="Arial" w:cs="Arial"/>
          <w:szCs w:val="24"/>
        </w:rPr>
        <w:t>e injusta</w:t>
      </w:r>
      <w:r w:rsidR="00151C60">
        <w:rPr>
          <w:rFonts w:ascii="Arial" w:hAnsi="Arial" w:cs="Arial"/>
          <w:szCs w:val="24"/>
        </w:rPr>
        <w:t xml:space="preserve"> </w:t>
      </w:r>
      <w:r w:rsidRPr="00570EA6">
        <w:rPr>
          <w:rFonts w:ascii="Arial" w:hAnsi="Arial" w:cs="Arial"/>
          <w:szCs w:val="24"/>
        </w:rPr>
        <w:t xml:space="preserve"> que es el reemplacamiento</w:t>
      </w:r>
      <w:r w:rsidR="007D65E8">
        <w:rPr>
          <w:rFonts w:ascii="Arial" w:hAnsi="Arial" w:cs="Arial"/>
          <w:szCs w:val="24"/>
        </w:rPr>
        <w:t xml:space="preserve"> vehicular</w:t>
      </w:r>
      <w:r w:rsidRPr="00570EA6">
        <w:rPr>
          <w:rFonts w:ascii="Arial" w:hAnsi="Arial" w:cs="Arial"/>
          <w:szCs w:val="24"/>
        </w:rPr>
        <w:t>.</w:t>
      </w:r>
    </w:p>
    <w:p w:rsidR="00F0041C" w:rsidRDefault="002B2A19" w:rsidP="002B2A19">
      <w:pPr>
        <w:spacing w:line="360" w:lineRule="auto"/>
        <w:rPr>
          <w:rFonts w:ascii="Arial" w:hAnsi="Arial" w:cs="Arial"/>
          <w:szCs w:val="24"/>
        </w:rPr>
      </w:pPr>
      <w:r w:rsidRPr="00570EA6">
        <w:rPr>
          <w:rFonts w:ascii="Arial" w:hAnsi="Arial" w:cs="Arial"/>
          <w:szCs w:val="24"/>
        </w:rPr>
        <w:t xml:space="preserve"> </w:t>
      </w:r>
    </w:p>
    <w:p w:rsidR="002B2A19" w:rsidRPr="00570EA6" w:rsidRDefault="00D5417B" w:rsidP="002B2A19">
      <w:pPr>
        <w:spacing w:line="360" w:lineRule="auto"/>
        <w:rPr>
          <w:rFonts w:ascii="Arial" w:hAnsi="Arial" w:cs="Arial"/>
          <w:szCs w:val="24"/>
        </w:rPr>
      </w:pPr>
      <w:r>
        <w:rPr>
          <w:rFonts w:ascii="Arial" w:hAnsi="Arial" w:cs="Arial"/>
          <w:szCs w:val="24"/>
        </w:rPr>
        <w:t>Para e</w:t>
      </w:r>
      <w:r w:rsidR="00F0041C">
        <w:rPr>
          <w:rFonts w:ascii="Arial" w:hAnsi="Arial" w:cs="Arial"/>
          <w:szCs w:val="24"/>
        </w:rPr>
        <w:t>l grupo</w:t>
      </w:r>
      <w:r>
        <w:rPr>
          <w:rFonts w:ascii="Arial" w:hAnsi="Arial" w:cs="Arial"/>
          <w:szCs w:val="24"/>
        </w:rPr>
        <w:t xml:space="preserve"> parlamentario que represento, </w:t>
      </w:r>
      <w:r w:rsidR="00F0041C">
        <w:rPr>
          <w:rFonts w:ascii="Arial" w:hAnsi="Arial" w:cs="Arial"/>
          <w:szCs w:val="24"/>
        </w:rPr>
        <w:t xml:space="preserve">nuestra </w:t>
      </w:r>
      <w:r w:rsidR="007D65E8">
        <w:rPr>
          <w:rFonts w:ascii="Arial" w:hAnsi="Arial" w:cs="Arial"/>
          <w:szCs w:val="24"/>
        </w:rPr>
        <w:t xml:space="preserve">misión </w:t>
      </w:r>
      <w:r w:rsidR="00151C60">
        <w:rPr>
          <w:rFonts w:ascii="Arial" w:hAnsi="Arial" w:cs="Arial"/>
          <w:szCs w:val="24"/>
        </w:rPr>
        <w:t xml:space="preserve"> es </w:t>
      </w:r>
      <w:r w:rsidR="002B2A19" w:rsidRPr="00570EA6">
        <w:rPr>
          <w:rFonts w:ascii="Arial" w:hAnsi="Arial" w:cs="Arial"/>
          <w:szCs w:val="24"/>
        </w:rPr>
        <w:t>asegurar que l</w:t>
      </w:r>
      <w:r w:rsidR="00151C60">
        <w:rPr>
          <w:rFonts w:ascii="Arial" w:hAnsi="Arial" w:cs="Arial"/>
          <w:szCs w:val="24"/>
        </w:rPr>
        <w:t>os ciudadanos Yucatecos</w:t>
      </w:r>
      <w:r w:rsidR="00F0041C">
        <w:rPr>
          <w:rFonts w:ascii="Arial" w:hAnsi="Arial" w:cs="Arial"/>
          <w:szCs w:val="24"/>
        </w:rPr>
        <w:t xml:space="preserve">, </w:t>
      </w:r>
      <w:r w:rsidR="002B2A19" w:rsidRPr="00570EA6">
        <w:rPr>
          <w:rFonts w:ascii="Arial" w:hAnsi="Arial" w:cs="Arial"/>
          <w:szCs w:val="24"/>
        </w:rPr>
        <w:t>no continúe</w:t>
      </w:r>
      <w:r w:rsidR="00151C60">
        <w:rPr>
          <w:rFonts w:ascii="Arial" w:hAnsi="Arial" w:cs="Arial"/>
          <w:szCs w:val="24"/>
        </w:rPr>
        <w:t>n</w:t>
      </w:r>
      <w:r w:rsidR="002B2A19" w:rsidRPr="00570EA6">
        <w:rPr>
          <w:rFonts w:ascii="Arial" w:hAnsi="Arial" w:cs="Arial"/>
          <w:szCs w:val="24"/>
        </w:rPr>
        <w:t xml:space="preserve"> pagando contribuciones </w:t>
      </w:r>
      <w:r w:rsidR="00D5762C">
        <w:rPr>
          <w:rFonts w:ascii="Arial" w:hAnsi="Arial" w:cs="Arial"/>
          <w:szCs w:val="24"/>
        </w:rPr>
        <w:t xml:space="preserve">injustas y </w:t>
      </w:r>
      <w:r w:rsidR="002B2A19" w:rsidRPr="00570EA6">
        <w:rPr>
          <w:rFonts w:ascii="Arial" w:hAnsi="Arial" w:cs="Arial"/>
          <w:szCs w:val="24"/>
        </w:rPr>
        <w:t>desproporcionadas que sólo</w:t>
      </w:r>
      <w:r w:rsidR="002B2A19">
        <w:rPr>
          <w:rFonts w:ascii="Arial" w:hAnsi="Arial" w:cs="Arial"/>
          <w:szCs w:val="24"/>
        </w:rPr>
        <w:t xml:space="preserve"> </w:t>
      </w:r>
      <w:r w:rsidR="00F0041C" w:rsidRPr="00570EA6">
        <w:rPr>
          <w:rFonts w:ascii="Arial" w:hAnsi="Arial" w:cs="Arial"/>
          <w:szCs w:val="24"/>
        </w:rPr>
        <w:t>reflejan</w:t>
      </w:r>
      <w:r w:rsidR="00F0041C">
        <w:rPr>
          <w:rFonts w:ascii="Arial" w:hAnsi="Arial" w:cs="Arial"/>
          <w:szCs w:val="24"/>
        </w:rPr>
        <w:t xml:space="preserve"> </w:t>
      </w:r>
      <w:r w:rsidR="00F0041C" w:rsidRPr="00570EA6">
        <w:rPr>
          <w:rFonts w:ascii="Arial" w:hAnsi="Arial" w:cs="Arial"/>
          <w:szCs w:val="24"/>
        </w:rPr>
        <w:t>la</w:t>
      </w:r>
      <w:r w:rsidR="002B2A19" w:rsidRPr="00570EA6">
        <w:rPr>
          <w:rFonts w:ascii="Arial" w:hAnsi="Arial" w:cs="Arial"/>
          <w:szCs w:val="24"/>
        </w:rPr>
        <w:t xml:space="preserve"> </w:t>
      </w:r>
      <w:r w:rsidR="002B2A19">
        <w:rPr>
          <w:rFonts w:ascii="Arial" w:hAnsi="Arial" w:cs="Arial"/>
          <w:szCs w:val="24"/>
        </w:rPr>
        <w:t>carga impositiva al ciudadano</w:t>
      </w:r>
      <w:r w:rsidR="00CB7580">
        <w:rPr>
          <w:rFonts w:ascii="Arial" w:hAnsi="Arial" w:cs="Arial"/>
          <w:szCs w:val="24"/>
        </w:rPr>
        <w:t>.</w:t>
      </w:r>
    </w:p>
    <w:p w:rsidR="002B2A19" w:rsidRPr="00F67EBD" w:rsidRDefault="002B2A19" w:rsidP="006C035A">
      <w:pPr>
        <w:autoSpaceDE w:val="0"/>
        <w:autoSpaceDN w:val="0"/>
        <w:adjustRightInd w:val="0"/>
        <w:spacing w:line="360" w:lineRule="auto"/>
        <w:rPr>
          <w:rFonts w:ascii="Arial" w:eastAsia="Dotum" w:hAnsi="Arial" w:cs="Arial"/>
          <w:b/>
          <w:sz w:val="28"/>
          <w:szCs w:val="28"/>
          <w:lang w:eastAsia="en-US"/>
        </w:rPr>
      </w:pPr>
    </w:p>
    <w:p w:rsidR="00BC5AAB" w:rsidRDefault="006C035A" w:rsidP="006C035A">
      <w:pPr>
        <w:autoSpaceDE w:val="0"/>
        <w:autoSpaceDN w:val="0"/>
        <w:adjustRightInd w:val="0"/>
        <w:spacing w:line="360" w:lineRule="auto"/>
        <w:rPr>
          <w:rFonts w:ascii="Arial" w:eastAsia="Dotum" w:hAnsi="Arial" w:cs="Arial"/>
          <w:b/>
          <w:sz w:val="28"/>
          <w:szCs w:val="28"/>
          <w:lang w:eastAsia="en-US"/>
        </w:rPr>
      </w:pPr>
      <w:r w:rsidRPr="00F67EBD">
        <w:rPr>
          <w:rFonts w:ascii="Arial" w:eastAsia="Dotum" w:hAnsi="Arial" w:cs="Arial"/>
          <w:b/>
          <w:sz w:val="28"/>
          <w:szCs w:val="28"/>
          <w:lang w:eastAsia="en-US"/>
        </w:rPr>
        <w:t xml:space="preserve">Por lo antes expuesto y </w:t>
      </w:r>
      <w:r w:rsidR="008C6820" w:rsidRPr="00F67EBD">
        <w:rPr>
          <w:rFonts w:ascii="Arial" w:eastAsia="Dotum" w:hAnsi="Arial" w:cs="Arial"/>
          <w:b/>
          <w:sz w:val="28"/>
          <w:szCs w:val="28"/>
          <w:lang w:eastAsia="en-US"/>
        </w:rPr>
        <w:t>fundamentado</w:t>
      </w:r>
      <w:r w:rsidR="007D65E8">
        <w:rPr>
          <w:rFonts w:ascii="Arial" w:eastAsia="Dotum" w:hAnsi="Arial" w:cs="Arial"/>
          <w:b/>
          <w:sz w:val="28"/>
          <w:szCs w:val="28"/>
          <w:lang w:eastAsia="en-US"/>
        </w:rPr>
        <w:t xml:space="preserve"> me permito </w:t>
      </w:r>
      <w:r w:rsidR="00ED4EE2">
        <w:rPr>
          <w:rFonts w:ascii="Arial" w:eastAsia="Dotum" w:hAnsi="Arial" w:cs="Arial"/>
          <w:b/>
          <w:sz w:val="28"/>
          <w:szCs w:val="28"/>
          <w:lang w:eastAsia="en-US"/>
        </w:rPr>
        <w:t xml:space="preserve">someter a la consideración de esta Honorable Soberanía </w:t>
      </w:r>
      <w:r w:rsidRPr="00F67EBD">
        <w:rPr>
          <w:rFonts w:ascii="Arial" w:eastAsia="Dotum" w:hAnsi="Arial" w:cs="Arial"/>
          <w:b/>
          <w:sz w:val="28"/>
          <w:szCs w:val="28"/>
          <w:lang w:eastAsia="en-US"/>
        </w:rPr>
        <w:t>l</w:t>
      </w:r>
      <w:r w:rsidR="008C6820" w:rsidRPr="00F67EBD">
        <w:rPr>
          <w:rFonts w:ascii="Arial" w:eastAsia="Dotum" w:hAnsi="Arial" w:cs="Arial"/>
          <w:b/>
          <w:sz w:val="28"/>
          <w:szCs w:val="28"/>
          <w:lang w:eastAsia="en-US"/>
        </w:rPr>
        <w:t>a</w:t>
      </w:r>
      <w:r w:rsidRPr="00F67EBD">
        <w:rPr>
          <w:rFonts w:ascii="Arial" w:eastAsia="Dotum" w:hAnsi="Arial" w:cs="Arial"/>
          <w:b/>
          <w:sz w:val="28"/>
          <w:szCs w:val="28"/>
          <w:lang w:eastAsia="en-US"/>
        </w:rPr>
        <w:t xml:space="preserve"> siguiente</w:t>
      </w:r>
      <w:r w:rsidR="00ED4EE2">
        <w:rPr>
          <w:rFonts w:ascii="Arial" w:eastAsia="Dotum" w:hAnsi="Arial" w:cs="Arial"/>
          <w:b/>
          <w:sz w:val="28"/>
          <w:szCs w:val="28"/>
          <w:lang w:eastAsia="en-US"/>
        </w:rPr>
        <w:t xml:space="preserve"> iniciativa</w:t>
      </w:r>
      <w:r w:rsidRPr="00F67EBD">
        <w:rPr>
          <w:rFonts w:ascii="Arial" w:eastAsia="Dotum" w:hAnsi="Arial" w:cs="Arial"/>
          <w:b/>
          <w:sz w:val="28"/>
          <w:szCs w:val="28"/>
          <w:lang w:eastAsia="en-US"/>
        </w:rPr>
        <w:t>:</w:t>
      </w:r>
      <w:r w:rsidR="007B70A8" w:rsidRPr="00F67EBD">
        <w:rPr>
          <w:rFonts w:ascii="Arial" w:eastAsia="Dotum" w:hAnsi="Arial" w:cs="Arial"/>
          <w:b/>
          <w:sz w:val="28"/>
          <w:szCs w:val="28"/>
          <w:lang w:eastAsia="en-US"/>
        </w:rPr>
        <w:t xml:space="preserve">  </w:t>
      </w:r>
    </w:p>
    <w:p w:rsidR="00A30F06" w:rsidRPr="00F67EBD" w:rsidRDefault="00A30F06" w:rsidP="006C035A">
      <w:pPr>
        <w:autoSpaceDE w:val="0"/>
        <w:autoSpaceDN w:val="0"/>
        <w:adjustRightInd w:val="0"/>
        <w:spacing w:line="360" w:lineRule="auto"/>
        <w:rPr>
          <w:rFonts w:ascii="Arial" w:hAnsi="Arial" w:cs="Arial"/>
          <w:b/>
          <w:sz w:val="28"/>
          <w:szCs w:val="28"/>
        </w:rPr>
      </w:pPr>
    </w:p>
    <w:p w:rsidR="008B013D" w:rsidRDefault="00512FA7" w:rsidP="00854427">
      <w:pPr>
        <w:spacing w:line="360" w:lineRule="auto"/>
        <w:rPr>
          <w:rFonts w:ascii="Arial" w:hAnsi="Arial" w:cs="Arial"/>
          <w:szCs w:val="24"/>
        </w:rPr>
      </w:pPr>
      <w:r w:rsidRPr="00174956">
        <w:rPr>
          <w:rFonts w:ascii="Arial" w:eastAsia="Dotum" w:hAnsi="Arial" w:cs="Arial"/>
          <w:sz w:val="28"/>
          <w:szCs w:val="28"/>
        </w:rPr>
        <w:t>INICIATIVA</w:t>
      </w:r>
      <w:r w:rsidR="00ED4EE2">
        <w:rPr>
          <w:rFonts w:ascii="Arial" w:eastAsia="Dotum" w:hAnsi="Arial" w:cs="Arial"/>
          <w:sz w:val="28"/>
          <w:szCs w:val="28"/>
        </w:rPr>
        <w:t xml:space="preserve"> CON PROYECTO DE DECRETO </w:t>
      </w:r>
      <w:r w:rsidR="00ED5B87">
        <w:rPr>
          <w:rFonts w:ascii="Arial" w:eastAsia="Dotum" w:hAnsi="Arial" w:cs="Arial"/>
          <w:sz w:val="28"/>
          <w:szCs w:val="28"/>
        </w:rPr>
        <w:t xml:space="preserve">POR </w:t>
      </w:r>
      <w:r w:rsidR="00ED4EE2">
        <w:rPr>
          <w:rFonts w:ascii="Arial" w:eastAsia="Dotum" w:hAnsi="Arial" w:cs="Arial"/>
          <w:sz w:val="28"/>
          <w:szCs w:val="28"/>
        </w:rPr>
        <w:t>EL QUE</w:t>
      </w:r>
      <w:r w:rsidR="00174956" w:rsidRPr="00174956">
        <w:rPr>
          <w:rFonts w:ascii="Arial" w:eastAsia="Dotum" w:hAnsi="Arial" w:cs="Arial"/>
          <w:sz w:val="28"/>
          <w:szCs w:val="28"/>
        </w:rPr>
        <w:t>:</w:t>
      </w:r>
      <w:r w:rsidR="00174956" w:rsidRPr="00174956">
        <w:rPr>
          <w:rFonts w:ascii="Arial" w:eastAsia="Dotum" w:hAnsi="Arial" w:cs="Arial"/>
          <w:color w:val="00B050"/>
          <w:sz w:val="28"/>
          <w:szCs w:val="28"/>
        </w:rPr>
        <w:t xml:space="preserve"> </w:t>
      </w:r>
      <w:r w:rsidR="00854427">
        <w:rPr>
          <w:rFonts w:ascii="Arial" w:eastAsia="Dotum" w:hAnsi="Arial" w:cs="Arial"/>
          <w:color w:val="00B050"/>
          <w:sz w:val="28"/>
          <w:szCs w:val="28"/>
        </w:rPr>
        <w:t xml:space="preserve"> </w:t>
      </w:r>
      <w:r w:rsidR="00854427" w:rsidRPr="008D1DBB">
        <w:rPr>
          <w:rFonts w:ascii="Arial" w:eastAsia="Dotum" w:hAnsi="Arial" w:cs="Arial"/>
          <w:szCs w:val="24"/>
        </w:rPr>
        <w:t>Se adiciona el párrafo primero al</w:t>
      </w:r>
      <w:r w:rsidR="00854427" w:rsidRPr="008D1DBB">
        <w:rPr>
          <w:rFonts w:ascii="Arial" w:hAnsi="Arial" w:cs="Arial"/>
          <w:szCs w:val="24"/>
        </w:rPr>
        <w:t xml:space="preserve"> Artículo 49, de la</w:t>
      </w:r>
      <w:r w:rsidR="00854427" w:rsidRPr="008D1DBB">
        <w:rPr>
          <w:rFonts w:ascii="Arial" w:eastAsia="Dotum" w:hAnsi="Arial" w:cs="Arial"/>
          <w:szCs w:val="24"/>
        </w:rPr>
        <w:t xml:space="preserve"> Ley General de Hacienda del Estado de Yucatán, </w:t>
      </w:r>
      <w:r w:rsidR="00854427" w:rsidRPr="008D1DBB">
        <w:rPr>
          <w:rFonts w:ascii="Arial" w:hAnsi="Arial" w:cs="Arial"/>
          <w:szCs w:val="24"/>
          <w:shd w:val="clear" w:color="auto" w:fill="FFFFFF"/>
        </w:rPr>
        <w:t xml:space="preserve"> se reforma</w:t>
      </w:r>
      <w:r w:rsidR="007957C7">
        <w:rPr>
          <w:rFonts w:ascii="Arial" w:hAnsi="Arial" w:cs="Arial"/>
          <w:szCs w:val="24"/>
          <w:shd w:val="clear" w:color="auto" w:fill="FFFFFF"/>
        </w:rPr>
        <w:t xml:space="preserve">n diversos artículos de </w:t>
      </w:r>
      <w:r w:rsidR="00854427" w:rsidRPr="008D1DBB">
        <w:rPr>
          <w:rFonts w:ascii="Arial" w:hAnsi="Arial" w:cs="Arial"/>
          <w:szCs w:val="24"/>
          <w:shd w:val="clear" w:color="auto" w:fill="FFFFFF"/>
        </w:rPr>
        <w:t xml:space="preserve">  La </w:t>
      </w:r>
      <w:r w:rsidR="00854427" w:rsidRPr="008D1DBB">
        <w:rPr>
          <w:rFonts w:ascii="Arial" w:hAnsi="Arial" w:cs="Arial"/>
          <w:szCs w:val="24"/>
        </w:rPr>
        <w:t>Ley  de Tránsito y Vialidad del Estado de Yucatán</w:t>
      </w:r>
      <w:r w:rsidR="00DD4986">
        <w:rPr>
          <w:rFonts w:ascii="Arial" w:hAnsi="Arial" w:cs="Arial"/>
          <w:szCs w:val="24"/>
        </w:rPr>
        <w:t xml:space="preserve">. </w:t>
      </w:r>
    </w:p>
    <w:p w:rsidR="008B013D" w:rsidRPr="008D1DBB" w:rsidRDefault="008B013D" w:rsidP="00854427">
      <w:pPr>
        <w:spacing w:line="360" w:lineRule="auto"/>
        <w:rPr>
          <w:rFonts w:ascii="Arial" w:eastAsia="Dotum" w:hAnsi="Arial" w:cs="Arial"/>
          <w:szCs w:val="24"/>
        </w:rPr>
      </w:pPr>
    </w:p>
    <w:p w:rsidR="00674D3A" w:rsidRDefault="00674D3A" w:rsidP="00174956">
      <w:pPr>
        <w:spacing w:line="360" w:lineRule="auto"/>
        <w:rPr>
          <w:rFonts w:ascii="Arial" w:eastAsia="Dotum" w:hAnsi="Arial" w:cs="Arial"/>
          <w:color w:val="00B050"/>
          <w:sz w:val="28"/>
          <w:szCs w:val="28"/>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E512FE" w:rsidRDefault="00E512FE" w:rsidP="008E35A9">
      <w:pPr>
        <w:spacing w:line="360" w:lineRule="auto"/>
        <w:jc w:val="center"/>
        <w:rPr>
          <w:rFonts w:ascii="Arial" w:eastAsia="Dotum" w:hAnsi="Arial" w:cs="Arial"/>
          <w:szCs w:val="24"/>
        </w:rPr>
      </w:pPr>
    </w:p>
    <w:p w:rsidR="008E35A9" w:rsidRDefault="008E35A9" w:rsidP="008E35A9">
      <w:pPr>
        <w:spacing w:line="360" w:lineRule="auto"/>
        <w:jc w:val="center"/>
        <w:rPr>
          <w:rFonts w:ascii="Arial" w:eastAsia="Dotum" w:hAnsi="Arial" w:cs="Arial"/>
          <w:szCs w:val="24"/>
        </w:rPr>
      </w:pPr>
      <w:r w:rsidRPr="008E35A9">
        <w:rPr>
          <w:rFonts w:ascii="Arial" w:eastAsia="Dotum" w:hAnsi="Arial" w:cs="Arial"/>
          <w:szCs w:val="24"/>
        </w:rPr>
        <w:t>PROYECTO DE DECRETO:</w:t>
      </w:r>
    </w:p>
    <w:p w:rsidR="008E35A9" w:rsidRPr="008E35A9" w:rsidRDefault="008E35A9" w:rsidP="008E35A9">
      <w:pPr>
        <w:spacing w:line="360" w:lineRule="auto"/>
        <w:rPr>
          <w:rFonts w:ascii="Arial" w:eastAsia="Dotum" w:hAnsi="Arial" w:cs="Arial"/>
          <w:szCs w:val="24"/>
        </w:rPr>
      </w:pPr>
      <w:r>
        <w:rPr>
          <w:rFonts w:ascii="Arial" w:eastAsia="Dotum" w:hAnsi="Arial" w:cs="Arial"/>
          <w:szCs w:val="24"/>
        </w:rPr>
        <w:t>ARTÍCULO PRIMERO: Se adiciona el párrafo primero al Artículo 49 de la Ley General de Hacienda del Estado de Yucatán, para quedar como sigue:</w:t>
      </w:r>
    </w:p>
    <w:p w:rsidR="00674D3A" w:rsidRDefault="00674D3A" w:rsidP="00174956">
      <w:pPr>
        <w:spacing w:line="360" w:lineRule="auto"/>
        <w:rPr>
          <w:rFonts w:ascii="Arial" w:eastAsia="Dotum" w:hAnsi="Arial" w:cs="Arial"/>
          <w:color w:val="00B050"/>
          <w:sz w:val="28"/>
          <w:szCs w:val="28"/>
        </w:rPr>
      </w:pPr>
    </w:p>
    <w:p w:rsidR="00C6555B" w:rsidRPr="00ED5B87" w:rsidRDefault="00ED5B87" w:rsidP="00ED5B87">
      <w:pPr>
        <w:spacing w:line="360" w:lineRule="auto"/>
        <w:jc w:val="center"/>
        <w:rPr>
          <w:rFonts w:ascii="Arial" w:eastAsia="Dotum" w:hAnsi="Arial" w:cs="Arial"/>
          <w:szCs w:val="24"/>
        </w:rPr>
      </w:pPr>
      <w:r w:rsidRPr="00ED5B87">
        <w:rPr>
          <w:rFonts w:ascii="Arial" w:eastAsia="Dotum" w:hAnsi="Arial" w:cs="Arial"/>
          <w:b/>
          <w:szCs w:val="24"/>
        </w:rPr>
        <w:t>LA LEY</w:t>
      </w:r>
      <w:r w:rsidR="00C6555B" w:rsidRPr="00ED5B87">
        <w:rPr>
          <w:rFonts w:ascii="Arial" w:eastAsia="Dotum" w:hAnsi="Arial" w:cs="Arial"/>
          <w:b/>
          <w:szCs w:val="24"/>
        </w:rPr>
        <w:t xml:space="preserve"> GENERAL DE HACIENDA DEL ESTADO DE YUCATAN</w:t>
      </w:r>
      <w:r w:rsidR="00C6555B" w:rsidRPr="00ED5B87">
        <w:rPr>
          <w:rFonts w:ascii="Arial" w:eastAsia="Dotum" w:hAnsi="Arial" w:cs="Arial"/>
          <w:szCs w:val="24"/>
        </w:rPr>
        <w:t>.</w:t>
      </w:r>
    </w:p>
    <w:p w:rsidR="00C6555B" w:rsidRPr="00ED5B87" w:rsidRDefault="00C6555B" w:rsidP="00C6555B">
      <w:pPr>
        <w:spacing w:line="360" w:lineRule="auto"/>
        <w:rPr>
          <w:rFonts w:ascii="Arial" w:eastAsia="Dotum" w:hAnsi="Arial" w:cs="Arial"/>
          <w:szCs w:val="24"/>
        </w:rPr>
      </w:pPr>
    </w:p>
    <w:p w:rsidR="00C6555B" w:rsidRDefault="00C6555B" w:rsidP="004D441F">
      <w:pPr>
        <w:spacing w:line="360" w:lineRule="auto"/>
        <w:rPr>
          <w:rFonts w:ascii="Arial" w:eastAsia="Dotum" w:hAnsi="Arial" w:cs="Arial"/>
          <w:sz w:val="28"/>
          <w:szCs w:val="28"/>
        </w:rPr>
      </w:pPr>
    </w:p>
    <w:p w:rsidR="00C6555B" w:rsidRPr="00C6555B" w:rsidRDefault="00C6555B" w:rsidP="00C6555B">
      <w:pPr>
        <w:spacing w:line="360" w:lineRule="auto"/>
        <w:jc w:val="center"/>
        <w:rPr>
          <w:rFonts w:ascii="Arial" w:hAnsi="Arial" w:cs="Arial"/>
        </w:rPr>
      </w:pPr>
      <w:r w:rsidRPr="00C6555B">
        <w:rPr>
          <w:rFonts w:ascii="Arial" w:hAnsi="Arial" w:cs="Arial"/>
        </w:rPr>
        <w:t>CAPÍTULO II</w:t>
      </w:r>
    </w:p>
    <w:p w:rsidR="00C6555B" w:rsidRDefault="00C6555B" w:rsidP="00C6555B">
      <w:pPr>
        <w:spacing w:line="360" w:lineRule="auto"/>
        <w:jc w:val="center"/>
        <w:rPr>
          <w:rFonts w:ascii="Arial" w:hAnsi="Arial" w:cs="Arial"/>
        </w:rPr>
      </w:pPr>
      <w:r w:rsidRPr="00C6555B">
        <w:rPr>
          <w:rFonts w:ascii="Arial" w:hAnsi="Arial" w:cs="Arial"/>
        </w:rPr>
        <w:t>Derechos por Servicios que Presta la</w:t>
      </w:r>
    </w:p>
    <w:p w:rsidR="00C6555B" w:rsidRDefault="00C6555B" w:rsidP="00C6555B">
      <w:pPr>
        <w:spacing w:line="360" w:lineRule="auto"/>
        <w:jc w:val="center"/>
        <w:rPr>
          <w:rFonts w:ascii="Arial" w:hAnsi="Arial" w:cs="Arial"/>
        </w:rPr>
      </w:pPr>
      <w:r w:rsidRPr="00C6555B">
        <w:rPr>
          <w:rFonts w:ascii="Arial" w:hAnsi="Arial" w:cs="Arial"/>
        </w:rPr>
        <w:t>Secretaria de Seguridad Pública</w:t>
      </w:r>
    </w:p>
    <w:p w:rsidR="00C6555B" w:rsidRDefault="00C6555B" w:rsidP="00C6555B">
      <w:pPr>
        <w:spacing w:line="360" w:lineRule="auto"/>
        <w:jc w:val="center"/>
        <w:rPr>
          <w:rFonts w:ascii="Arial" w:hAnsi="Arial" w:cs="Arial"/>
        </w:rPr>
      </w:pPr>
    </w:p>
    <w:p w:rsidR="00C6555B" w:rsidRDefault="00C6555B" w:rsidP="004D441F">
      <w:pPr>
        <w:spacing w:line="360" w:lineRule="auto"/>
        <w:rPr>
          <w:rFonts w:ascii="Arial" w:hAnsi="Arial" w:cs="Arial"/>
        </w:rPr>
      </w:pPr>
      <w:r w:rsidRPr="00C6555B">
        <w:rPr>
          <w:rFonts w:ascii="Arial" w:hAnsi="Arial" w:cs="Arial"/>
        </w:rPr>
        <w:t xml:space="preserve">Artículo 49.- Se causarán derechos por la dotación, canje, reposición y baja de placas de circulación, conforme a lo siguiente: </w:t>
      </w:r>
    </w:p>
    <w:p w:rsidR="00C6555B" w:rsidRDefault="00C6555B" w:rsidP="004D441F">
      <w:pPr>
        <w:spacing w:line="360" w:lineRule="auto"/>
        <w:rPr>
          <w:rFonts w:ascii="Arial" w:hAnsi="Arial" w:cs="Arial"/>
        </w:rPr>
      </w:pPr>
      <w:r w:rsidRPr="00C6555B">
        <w:rPr>
          <w:rFonts w:ascii="Arial" w:hAnsi="Arial" w:cs="Arial"/>
        </w:rPr>
        <w:t xml:space="preserve">I.- Automóviles, camiones y camionetas: </w:t>
      </w:r>
    </w:p>
    <w:p w:rsidR="00C6555B" w:rsidRDefault="00C6555B" w:rsidP="004D441F">
      <w:pPr>
        <w:spacing w:line="360" w:lineRule="auto"/>
        <w:rPr>
          <w:rFonts w:ascii="Arial" w:hAnsi="Arial" w:cs="Arial"/>
        </w:rPr>
      </w:pPr>
      <w:r w:rsidRPr="00C6555B">
        <w:rPr>
          <w:rFonts w:ascii="Arial" w:hAnsi="Arial" w:cs="Arial"/>
        </w:rPr>
        <w:t xml:space="preserve">a) De servicio particular 13.50 UMA </w:t>
      </w:r>
    </w:p>
    <w:p w:rsidR="00C6555B" w:rsidRDefault="00C6555B" w:rsidP="004D441F">
      <w:pPr>
        <w:spacing w:line="360" w:lineRule="auto"/>
        <w:rPr>
          <w:rFonts w:ascii="Arial" w:hAnsi="Arial" w:cs="Arial"/>
        </w:rPr>
      </w:pPr>
      <w:r w:rsidRPr="00C6555B">
        <w:rPr>
          <w:rFonts w:ascii="Arial" w:hAnsi="Arial" w:cs="Arial"/>
        </w:rPr>
        <w:t xml:space="preserve">b) De servicio público 16.00 UMA </w:t>
      </w:r>
    </w:p>
    <w:p w:rsidR="00C6555B" w:rsidRDefault="00C6555B" w:rsidP="004D441F">
      <w:pPr>
        <w:spacing w:line="360" w:lineRule="auto"/>
        <w:rPr>
          <w:rFonts w:ascii="Arial" w:hAnsi="Arial" w:cs="Arial"/>
        </w:rPr>
      </w:pPr>
      <w:r w:rsidRPr="00C6555B">
        <w:rPr>
          <w:rFonts w:ascii="Arial" w:hAnsi="Arial" w:cs="Arial"/>
        </w:rPr>
        <w:t xml:space="preserve">c) De arrendadoras 12.50 UMA </w:t>
      </w:r>
    </w:p>
    <w:p w:rsidR="00C6555B" w:rsidRDefault="00C6555B" w:rsidP="004D441F">
      <w:pPr>
        <w:spacing w:line="360" w:lineRule="auto"/>
        <w:rPr>
          <w:rFonts w:ascii="Arial" w:hAnsi="Arial" w:cs="Arial"/>
        </w:rPr>
      </w:pPr>
      <w:r w:rsidRPr="00C6555B">
        <w:rPr>
          <w:rFonts w:ascii="Arial" w:hAnsi="Arial" w:cs="Arial"/>
        </w:rPr>
        <w:t xml:space="preserve">d) De demostración 30.00 UMA </w:t>
      </w:r>
    </w:p>
    <w:p w:rsidR="00C6555B" w:rsidRDefault="00C6555B" w:rsidP="004D441F">
      <w:pPr>
        <w:spacing w:line="360" w:lineRule="auto"/>
        <w:rPr>
          <w:rFonts w:ascii="Arial" w:hAnsi="Arial" w:cs="Arial"/>
        </w:rPr>
      </w:pPr>
      <w:r w:rsidRPr="00C6555B">
        <w:rPr>
          <w:rFonts w:ascii="Arial" w:hAnsi="Arial" w:cs="Arial"/>
        </w:rPr>
        <w:t xml:space="preserve">e) Provisionales 7.50 UMA </w:t>
      </w:r>
    </w:p>
    <w:p w:rsidR="00C6555B" w:rsidRDefault="00C6555B" w:rsidP="004D441F">
      <w:pPr>
        <w:spacing w:line="360" w:lineRule="auto"/>
        <w:rPr>
          <w:rFonts w:ascii="Arial" w:hAnsi="Arial" w:cs="Arial"/>
        </w:rPr>
      </w:pPr>
      <w:r w:rsidRPr="00C6555B">
        <w:rPr>
          <w:rFonts w:ascii="Arial" w:hAnsi="Arial" w:cs="Arial"/>
        </w:rPr>
        <w:t xml:space="preserve">II.- Motocicletas 4.50 UMA </w:t>
      </w:r>
    </w:p>
    <w:p w:rsidR="00C6555B" w:rsidRDefault="00C6555B" w:rsidP="004D441F">
      <w:pPr>
        <w:spacing w:line="360" w:lineRule="auto"/>
        <w:rPr>
          <w:rFonts w:ascii="Arial" w:hAnsi="Arial" w:cs="Arial"/>
        </w:rPr>
      </w:pPr>
      <w:r w:rsidRPr="00C6555B">
        <w:rPr>
          <w:rFonts w:ascii="Arial" w:hAnsi="Arial" w:cs="Arial"/>
        </w:rPr>
        <w:t>III.- Remolques 6.25 UMA</w:t>
      </w:r>
    </w:p>
    <w:p w:rsidR="00C6555B" w:rsidRPr="00F7647F" w:rsidRDefault="00F7647F" w:rsidP="004D441F">
      <w:pPr>
        <w:spacing w:line="360" w:lineRule="auto"/>
        <w:rPr>
          <w:rFonts w:ascii="Arial" w:eastAsia="Dotum" w:hAnsi="Arial" w:cs="Arial"/>
          <w:szCs w:val="24"/>
        </w:rPr>
      </w:pPr>
      <w:r w:rsidRPr="00F7647F">
        <w:rPr>
          <w:rFonts w:ascii="Arial" w:eastAsia="Dotum" w:hAnsi="Arial" w:cs="Arial"/>
          <w:szCs w:val="24"/>
        </w:rPr>
        <w:t xml:space="preserve">IV.- </w:t>
      </w:r>
      <w:r w:rsidRPr="00F7647F">
        <w:rPr>
          <w:rFonts w:ascii="Arial" w:hAnsi="Arial" w:cs="Arial"/>
        </w:rPr>
        <w:t>Por baja de placas para todos los mencionados en las fracciones anteriores</w:t>
      </w:r>
    </w:p>
    <w:p w:rsidR="00A10164" w:rsidRDefault="00A10164" w:rsidP="004D441F">
      <w:pPr>
        <w:spacing w:line="360" w:lineRule="auto"/>
        <w:rPr>
          <w:rFonts w:ascii="Arial" w:eastAsia="Dotum" w:hAnsi="Arial" w:cs="Arial"/>
          <w:szCs w:val="24"/>
        </w:rPr>
      </w:pPr>
    </w:p>
    <w:p w:rsidR="00A10164" w:rsidRPr="008D15E4" w:rsidRDefault="00A10164" w:rsidP="004D441F">
      <w:pPr>
        <w:spacing w:line="360" w:lineRule="auto"/>
        <w:rPr>
          <w:rFonts w:ascii="Arial" w:eastAsia="Dotum" w:hAnsi="Arial" w:cs="Arial"/>
          <w:b/>
          <w:szCs w:val="24"/>
        </w:rPr>
      </w:pPr>
      <w:r w:rsidRPr="008D15E4">
        <w:rPr>
          <w:rFonts w:ascii="Arial" w:eastAsia="Dotum" w:hAnsi="Arial" w:cs="Arial"/>
          <w:b/>
          <w:szCs w:val="24"/>
        </w:rPr>
        <w:t xml:space="preserve">SE </w:t>
      </w:r>
      <w:r w:rsidR="00D456AA" w:rsidRPr="008D15E4">
        <w:rPr>
          <w:rFonts w:ascii="Arial" w:eastAsia="Dotum" w:hAnsi="Arial" w:cs="Arial"/>
          <w:b/>
          <w:szCs w:val="24"/>
        </w:rPr>
        <w:t>ADICIONA</w:t>
      </w:r>
      <w:r w:rsidRPr="008D15E4">
        <w:rPr>
          <w:rFonts w:ascii="Arial" w:eastAsia="Dotum" w:hAnsi="Arial" w:cs="Arial"/>
          <w:b/>
          <w:szCs w:val="24"/>
        </w:rPr>
        <w:t>:</w:t>
      </w:r>
    </w:p>
    <w:p w:rsidR="00A10164" w:rsidRPr="008D15E4" w:rsidRDefault="00A10164" w:rsidP="00A10164">
      <w:pPr>
        <w:spacing w:line="360" w:lineRule="auto"/>
        <w:jc w:val="center"/>
        <w:rPr>
          <w:rFonts w:ascii="Arial" w:hAnsi="Arial" w:cs="Arial"/>
        </w:rPr>
      </w:pPr>
    </w:p>
    <w:p w:rsidR="00A10164" w:rsidRPr="008D15E4" w:rsidRDefault="00A10164" w:rsidP="00A10164">
      <w:pPr>
        <w:spacing w:line="360" w:lineRule="auto"/>
        <w:rPr>
          <w:rFonts w:ascii="Arial" w:hAnsi="Arial" w:cs="Arial"/>
        </w:rPr>
      </w:pPr>
      <w:r w:rsidRPr="008D15E4">
        <w:rPr>
          <w:rFonts w:ascii="Arial" w:hAnsi="Arial" w:cs="Arial"/>
        </w:rPr>
        <w:t>Artículo 49.-  . . . . . . .  .</w:t>
      </w:r>
    </w:p>
    <w:p w:rsidR="00A10164" w:rsidRDefault="00A10164" w:rsidP="00A10164">
      <w:pPr>
        <w:spacing w:line="360" w:lineRule="auto"/>
        <w:rPr>
          <w:rFonts w:ascii="Arial" w:hAnsi="Arial" w:cs="Arial"/>
        </w:rPr>
      </w:pPr>
      <w:r w:rsidRPr="008D15E4">
        <w:rPr>
          <w:rFonts w:ascii="Arial" w:hAnsi="Arial" w:cs="Arial"/>
        </w:rPr>
        <w:t xml:space="preserve">. . . . . . . . .  .. . . . . . . . . .: </w:t>
      </w:r>
    </w:p>
    <w:p w:rsidR="00953BA7" w:rsidRPr="008D15E4" w:rsidRDefault="00953BA7" w:rsidP="00A10164">
      <w:pPr>
        <w:spacing w:line="360" w:lineRule="auto"/>
        <w:rPr>
          <w:rFonts w:ascii="Arial" w:hAnsi="Arial" w:cs="Arial"/>
        </w:rPr>
      </w:pPr>
    </w:p>
    <w:p w:rsidR="00A10164" w:rsidRPr="008D15E4" w:rsidRDefault="00A10164" w:rsidP="00A10164">
      <w:pPr>
        <w:spacing w:line="360" w:lineRule="auto"/>
        <w:rPr>
          <w:rFonts w:ascii="Arial" w:hAnsi="Arial" w:cs="Arial"/>
        </w:rPr>
      </w:pPr>
      <w:r w:rsidRPr="008D15E4">
        <w:rPr>
          <w:rFonts w:ascii="Arial" w:hAnsi="Arial" w:cs="Arial"/>
        </w:rPr>
        <w:t xml:space="preserve">I.-: </w:t>
      </w:r>
      <w:r w:rsidR="00953BA7">
        <w:rPr>
          <w:rFonts w:ascii="Arial" w:hAnsi="Arial" w:cs="Arial"/>
        </w:rPr>
        <w:t>. . . . . . . . . . . . . . . . .</w:t>
      </w:r>
    </w:p>
    <w:p w:rsidR="00953BA7" w:rsidRPr="008D15E4" w:rsidRDefault="00953BA7" w:rsidP="00953BA7">
      <w:pPr>
        <w:spacing w:line="360" w:lineRule="auto"/>
        <w:rPr>
          <w:rFonts w:ascii="Arial" w:hAnsi="Arial" w:cs="Arial"/>
        </w:rPr>
      </w:pPr>
      <w:r>
        <w:rPr>
          <w:rFonts w:ascii="Arial" w:hAnsi="Arial" w:cs="Arial"/>
        </w:rPr>
        <w:t>a)  .-  a  la  e).-</w:t>
      </w:r>
    </w:p>
    <w:p w:rsidR="00A10164" w:rsidRPr="00F7647F" w:rsidRDefault="00D456AA" w:rsidP="00A10164">
      <w:pPr>
        <w:spacing w:line="360" w:lineRule="auto"/>
        <w:rPr>
          <w:rFonts w:ascii="Arial" w:eastAsia="Dotum" w:hAnsi="Arial" w:cs="Arial"/>
          <w:szCs w:val="24"/>
        </w:rPr>
      </w:pPr>
      <w:r w:rsidRPr="008D15E4">
        <w:rPr>
          <w:rFonts w:ascii="Arial" w:hAnsi="Arial" w:cs="Arial"/>
        </w:rPr>
        <w:t xml:space="preserve"> </w:t>
      </w:r>
      <w:r w:rsidR="00A10164" w:rsidRPr="008D15E4">
        <w:rPr>
          <w:rFonts w:ascii="Arial" w:hAnsi="Arial" w:cs="Arial"/>
        </w:rPr>
        <w:t xml:space="preserve">II.- </w:t>
      </w:r>
      <w:r w:rsidRPr="008D15E4">
        <w:rPr>
          <w:rFonts w:ascii="Arial" w:hAnsi="Arial" w:cs="Arial"/>
        </w:rPr>
        <w:t xml:space="preserve">. </w:t>
      </w:r>
      <w:r w:rsidR="00953BA7">
        <w:rPr>
          <w:rFonts w:ascii="Arial" w:hAnsi="Arial" w:cs="Arial"/>
        </w:rPr>
        <w:t xml:space="preserve"> al   </w:t>
      </w:r>
      <w:r w:rsidR="00A10164" w:rsidRPr="008D15E4">
        <w:rPr>
          <w:rFonts w:ascii="Arial" w:eastAsia="Dotum" w:hAnsi="Arial" w:cs="Arial"/>
          <w:szCs w:val="24"/>
        </w:rPr>
        <w:t>IV.</w:t>
      </w:r>
      <w:r w:rsidR="00953BA7" w:rsidRPr="008D15E4">
        <w:rPr>
          <w:rFonts w:ascii="Arial" w:eastAsia="Dotum" w:hAnsi="Arial" w:cs="Arial"/>
          <w:szCs w:val="24"/>
        </w:rPr>
        <w:t>-</w:t>
      </w:r>
      <w:r w:rsidR="00953BA7">
        <w:rPr>
          <w:rFonts w:ascii="Arial" w:eastAsia="Dotum" w:hAnsi="Arial" w:cs="Arial"/>
          <w:szCs w:val="24"/>
        </w:rPr>
        <w:t xml:space="preserve">  </w:t>
      </w:r>
      <w:r>
        <w:rPr>
          <w:rFonts w:ascii="Arial" w:eastAsia="Dotum" w:hAnsi="Arial" w:cs="Arial"/>
          <w:szCs w:val="24"/>
        </w:rPr>
        <w:t xml:space="preserve"> </w:t>
      </w:r>
    </w:p>
    <w:p w:rsidR="00A10164" w:rsidRDefault="00A10164" w:rsidP="004D441F">
      <w:pPr>
        <w:spacing w:line="360" w:lineRule="auto"/>
        <w:rPr>
          <w:rFonts w:ascii="Arial" w:eastAsia="Dotum" w:hAnsi="Arial" w:cs="Arial"/>
          <w:szCs w:val="24"/>
        </w:rPr>
      </w:pPr>
    </w:p>
    <w:p w:rsidR="00F7647F" w:rsidRPr="00D456AA" w:rsidRDefault="00B60C6C" w:rsidP="004D441F">
      <w:pPr>
        <w:spacing w:line="360" w:lineRule="auto"/>
        <w:rPr>
          <w:rFonts w:ascii="Arial" w:eastAsia="Dotum" w:hAnsi="Arial" w:cs="Arial"/>
          <w:szCs w:val="24"/>
        </w:rPr>
      </w:pPr>
      <w:r w:rsidRPr="008D15E4">
        <w:rPr>
          <w:rFonts w:ascii="Arial" w:eastAsia="Dotum" w:hAnsi="Arial" w:cs="Arial"/>
          <w:b/>
          <w:szCs w:val="24"/>
        </w:rPr>
        <w:t xml:space="preserve">Los derechos consignados en </w:t>
      </w:r>
      <w:r w:rsidR="000C1410" w:rsidRPr="008D15E4">
        <w:rPr>
          <w:rFonts w:ascii="Arial" w:eastAsia="Dotum" w:hAnsi="Arial" w:cs="Arial"/>
          <w:b/>
          <w:szCs w:val="24"/>
        </w:rPr>
        <w:t>las fracciones</w:t>
      </w:r>
      <w:r w:rsidR="008D15E4">
        <w:rPr>
          <w:rFonts w:ascii="Arial" w:eastAsia="Dotum" w:hAnsi="Arial" w:cs="Arial"/>
          <w:b/>
          <w:szCs w:val="24"/>
        </w:rPr>
        <w:t xml:space="preserve"> I incisos</w:t>
      </w:r>
      <w:r w:rsidR="000C1410">
        <w:rPr>
          <w:rFonts w:ascii="Arial" w:eastAsia="Dotum" w:hAnsi="Arial" w:cs="Arial"/>
          <w:b/>
          <w:szCs w:val="24"/>
        </w:rPr>
        <w:t>: a</w:t>
      </w:r>
      <w:r w:rsidRPr="008D15E4">
        <w:rPr>
          <w:rFonts w:ascii="Arial" w:eastAsia="Dotum" w:hAnsi="Arial" w:cs="Arial"/>
          <w:b/>
          <w:szCs w:val="24"/>
        </w:rPr>
        <w:t>), b), c), d) y e), fracción II Y III</w:t>
      </w:r>
      <w:r w:rsidR="00D456AA" w:rsidRPr="008D15E4">
        <w:rPr>
          <w:rFonts w:ascii="Arial" w:eastAsia="Dotum" w:hAnsi="Arial" w:cs="Arial"/>
          <w:b/>
          <w:szCs w:val="24"/>
        </w:rPr>
        <w:t>,</w:t>
      </w:r>
      <w:r w:rsidRPr="008D15E4">
        <w:rPr>
          <w:rFonts w:ascii="Arial" w:eastAsia="Dotum" w:hAnsi="Arial" w:cs="Arial"/>
          <w:b/>
          <w:szCs w:val="24"/>
        </w:rPr>
        <w:t xml:space="preserve"> tendrán vigencia permanente</w:t>
      </w:r>
      <w:r w:rsidRPr="00D456AA">
        <w:rPr>
          <w:rFonts w:ascii="Arial" w:eastAsia="Dotum" w:hAnsi="Arial" w:cs="Arial"/>
          <w:szCs w:val="24"/>
        </w:rPr>
        <w:t xml:space="preserve">. </w:t>
      </w:r>
    </w:p>
    <w:p w:rsidR="00F7647F" w:rsidRDefault="00F7647F" w:rsidP="004D441F">
      <w:pPr>
        <w:spacing w:line="360" w:lineRule="auto"/>
        <w:rPr>
          <w:rFonts w:ascii="Arial" w:eastAsia="Dotum" w:hAnsi="Arial" w:cs="Arial"/>
          <w:szCs w:val="24"/>
        </w:rPr>
      </w:pPr>
    </w:p>
    <w:p w:rsidR="001D4223" w:rsidRDefault="001D4223" w:rsidP="004D441F">
      <w:pPr>
        <w:spacing w:line="360" w:lineRule="auto"/>
        <w:rPr>
          <w:rFonts w:ascii="Arial" w:eastAsia="Dotum" w:hAnsi="Arial" w:cs="Arial"/>
          <w:szCs w:val="24"/>
        </w:rPr>
      </w:pPr>
    </w:p>
    <w:p w:rsidR="001D4223" w:rsidRPr="00F7647F" w:rsidRDefault="001D4223" w:rsidP="004D441F">
      <w:pPr>
        <w:spacing w:line="360" w:lineRule="auto"/>
        <w:rPr>
          <w:rFonts w:ascii="Arial" w:eastAsia="Dotum" w:hAnsi="Arial" w:cs="Arial"/>
          <w:szCs w:val="24"/>
        </w:rPr>
      </w:pPr>
    </w:p>
    <w:p w:rsidR="001D4223" w:rsidRPr="00C62ECA" w:rsidRDefault="001D4223" w:rsidP="00C62ECA">
      <w:pPr>
        <w:pStyle w:val="Default"/>
        <w:spacing w:line="360" w:lineRule="auto"/>
        <w:jc w:val="both"/>
        <w:rPr>
          <w:rFonts w:ascii="Arial" w:hAnsi="Arial" w:cs="Arial"/>
          <w:b/>
          <w:bCs/>
        </w:rPr>
      </w:pPr>
      <w:r w:rsidRPr="00C62ECA">
        <w:rPr>
          <w:rFonts w:ascii="Arial" w:hAnsi="Arial" w:cs="Arial"/>
          <w:b/>
          <w:bCs/>
        </w:rPr>
        <w:t xml:space="preserve">ARTICULO SEGUNDO: Se reforma la fracción V del Artículo 7,  se reforma el artículo 24 y su párrafo tercero y  se suprime su párrafo cuarto,  </w:t>
      </w:r>
      <w:r w:rsidR="00036CEE" w:rsidRPr="00C62ECA">
        <w:rPr>
          <w:rFonts w:ascii="Arial" w:hAnsi="Arial" w:cs="Arial"/>
          <w:b/>
          <w:bCs/>
        </w:rPr>
        <w:t>se adiciona el Artículo 24 Bis, se adiciona el Articulo 24 Ter, se reforma la fracción II, y el párrafo segundo del artículo 25, se reforma el Artículo 26, su segundo y tercer párrafo</w:t>
      </w:r>
      <w:r w:rsidR="000B6FF5" w:rsidRPr="00C62ECA">
        <w:rPr>
          <w:rFonts w:ascii="Arial" w:hAnsi="Arial" w:cs="Arial"/>
          <w:b/>
          <w:bCs/>
        </w:rPr>
        <w:t xml:space="preserve">, se reforma el Artículo 27, se reforma el párrafo segundo del Artículo 28, </w:t>
      </w:r>
      <w:r w:rsidR="00BE2B7A" w:rsidRPr="00C62ECA">
        <w:rPr>
          <w:rFonts w:ascii="Arial" w:hAnsi="Arial" w:cs="Arial"/>
          <w:b/>
          <w:bCs/>
        </w:rPr>
        <w:t>se reforma el</w:t>
      </w:r>
      <w:r w:rsidR="00C62ECA" w:rsidRPr="00C62ECA">
        <w:rPr>
          <w:rFonts w:ascii="Arial" w:hAnsi="Arial" w:cs="Arial"/>
          <w:b/>
          <w:bCs/>
        </w:rPr>
        <w:t xml:space="preserve"> </w:t>
      </w:r>
      <w:r w:rsidR="00BE2B7A" w:rsidRPr="00C62ECA">
        <w:rPr>
          <w:rFonts w:ascii="Arial" w:hAnsi="Arial" w:cs="Arial"/>
          <w:b/>
          <w:bCs/>
        </w:rPr>
        <w:t xml:space="preserve"> inciso d)</w:t>
      </w:r>
      <w:r w:rsidR="00C62ECA" w:rsidRPr="00C62ECA">
        <w:rPr>
          <w:rFonts w:ascii="Arial" w:hAnsi="Arial" w:cs="Arial"/>
          <w:b/>
          <w:bCs/>
        </w:rPr>
        <w:t xml:space="preserve"> del Artículo 38, su </w:t>
      </w:r>
      <w:r w:rsidR="00BE2B7A" w:rsidRPr="00C62ECA">
        <w:rPr>
          <w:rFonts w:ascii="Arial" w:hAnsi="Arial" w:cs="Arial"/>
          <w:b/>
          <w:bCs/>
        </w:rPr>
        <w:t xml:space="preserve"> fracción I, </w:t>
      </w:r>
      <w:r w:rsidR="00C62ECA" w:rsidRPr="00C62ECA">
        <w:rPr>
          <w:rFonts w:ascii="Arial" w:hAnsi="Arial" w:cs="Arial"/>
          <w:b/>
          <w:bCs/>
        </w:rPr>
        <w:t xml:space="preserve"> y su fracción IX, </w:t>
      </w:r>
      <w:r w:rsidR="00C62ECA">
        <w:rPr>
          <w:rFonts w:ascii="Arial" w:hAnsi="Arial" w:cs="Arial"/>
          <w:b/>
          <w:bCs/>
        </w:rPr>
        <w:t xml:space="preserve"> todos  de la Ley de Tránsito y Vialidad del Estado de Yucatán.</w:t>
      </w:r>
      <w:r w:rsidR="000B6FF5" w:rsidRPr="00C62ECA">
        <w:rPr>
          <w:rFonts w:ascii="Arial" w:hAnsi="Arial" w:cs="Arial"/>
          <w:b/>
          <w:bCs/>
        </w:rPr>
        <w:t xml:space="preserve"> </w:t>
      </w:r>
      <w:r w:rsidR="00036CEE" w:rsidRPr="00C62ECA">
        <w:rPr>
          <w:rFonts w:ascii="Arial" w:hAnsi="Arial" w:cs="Arial"/>
          <w:b/>
          <w:bCs/>
        </w:rPr>
        <w:t xml:space="preserve">     </w:t>
      </w:r>
    </w:p>
    <w:p w:rsidR="00C62ECA" w:rsidRDefault="00C62ECA" w:rsidP="00401686">
      <w:pPr>
        <w:pStyle w:val="Default"/>
        <w:spacing w:line="360" w:lineRule="auto"/>
        <w:jc w:val="center"/>
        <w:rPr>
          <w:b/>
          <w:bCs/>
        </w:rPr>
      </w:pPr>
    </w:p>
    <w:p w:rsidR="00401686" w:rsidRPr="002803B5" w:rsidRDefault="00401686" w:rsidP="00401686">
      <w:pPr>
        <w:pStyle w:val="Default"/>
        <w:spacing w:line="360" w:lineRule="auto"/>
        <w:jc w:val="center"/>
      </w:pPr>
      <w:r w:rsidRPr="002803B5">
        <w:rPr>
          <w:b/>
          <w:bCs/>
        </w:rPr>
        <w:t>LEY DE TRÁNSITO Y VIALIDAD DEL</w:t>
      </w:r>
    </w:p>
    <w:p w:rsidR="00401686" w:rsidRDefault="005E0386" w:rsidP="00401686">
      <w:pPr>
        <w:spacing w:line="360" w:lineRule="auto"/>
        <w:jc w:val="center"/>
        <w:rPr>
          <w:rFonts w:ascii="Arial" w:hAnsi="Arial" w:cs="Arial"/>
          <w:b/>
          <w:bCs/>
          <w:szCs w:val="24"/>
        </w:rPr>
      </w:pPr>
      <w:r>
        <w:rPr>
          <w:rFonts w:ascii="Arial" w:hAnsi="Arial" w:cs="Arial"/>
          <w:b/>
          <w:bCs/>
          <w:szCs w:val="24"/>
        </w:rPr>
        <w:t>ESTADO DE YUCATAN.</w:t>
      </w:r>
    </w:p>
    <w:p w:rsidR="00401686" w:rsidRDefault="00401686" w:rsidP="00401686">
      <w:pPr>
        <w:spacing w:line="360" w:lineRule="auto"/>
        <w:jc w:val="center"/>
        <w:rPr>
          <w:rFonts w:ascii="Arial" w:hAnsi="Arial" w:cs="Arial"/>
          <w:b/>
          <w:bCs/>
          <w:szCs w:val="24"/>
        </w:rPr>
      </w:pPr>
    </w:p>
    <w:p w:rsidR="00401686" w:rsidRPr="002803B5" w:rsidRDefault="00401686" w:rsidP="00401686">
      <w:pPr>
        <w:spacing w:line="360" w:lineRule="auto"/>
        <w:jc w:val="center"/>
        <w:rPr>
          <w:rFonts w:ascii="Arial" w:hAnsi="Arial" w:cs="Arial"/>
          <w:b/>
          <w:bCs/>
          <w:szCs w:val="24"/>
        </w:rPr>
      </w:pPr>
    </w:p>
    <w:p w:rsidR="00401686" w:rsidRPr="002803B5" w:rsidRDefault="00401686" w:rsidP="00401686">
      <w:pPr>
        <w:pStyle w:val="Default"/>
        <w:spacing w:line="360" w:lineRule="auto"/>
        <w:jc w:val="center"/>
      </w:pPr>
      <w:r w:rsidRPr="002803B5">
        <w:rPr>
          <w:b/>
          <w:bCs/>
        </w:rPr>
        <w:t>TÍTULO SEGUNDO</w:t>
      </w:r>
    </w:p>
    <w:p w:rsidR="00401686" w:rsidRPr="002803B5" w:rsidRDefault="00401686" w:rsidP="00401686">
      <w:pPr>
        <w:pStyle w:val="Default"/>
        <w:spacing w:line="360" w:lineRule="auto"/>
        <w:jc w:val="center"/>
      </w:pPr>
      <w:r w:rsidRPr="002803B5">
        <w:rPr>
          <w:b/>
          <w:bCs/>
        </w:rPr>
        <w:t>AUTORIDADES EN MATERIA DE TRÁNSITO Y VIALIDAD</w:t>
      </w:r>
    </w:p>
    <w:p w:rsidR="00401686" w:rsidRPr="002803B5" w:rsidRDefault="00401686" w:rsidP="00401686">
      <w:pPr>
        <w:pStyle w:val="Default"/>
        <w:spacing w:line="360" w:lineRule="auto"/>
        <w:jc w:val="center"/>
      </w:pPr>
      <w:r w:rsidRPr="002803B5">
        <w:rPr>
          <w:b/>
          <w:bCs/>
        </w:rPr>
        <w:t>CAPÍTULO I</w:t>
      </w:r>
    </w:p>
    <w:p w:rsidR="00401686" w:rsidRDefault="00401686" w:rsidP="00401686">
      <w:pPr>
        <w:spacing w:line="360" w:lineRule="auto"/>
        <w:jc w:val="center"/>
        <w:rPr>
          <w:rFonts w:ascii="Arial" w:hAnsi="Arial" w:cs="Arial"/>
          <w:b/>
          <w:bCs/>
          <w:szCs w:val="24"/>
        </w:rPr>
      </w:pPr>
      <w:r w:rsidRPr="002803B5">
        <w:rPr>
          <w:rFonts w:ascii="Arial" w:hAnsi="Arial" w:cs="Arial"/>
          <w:b/>
          <w:bCs/>
          <w:szCs w:val="24"/>
        </w:rPr>
        <w:t>De la distribución de competencias</w:t>
      </w:r>
    </w:p>
    <w:p w:rsidR="00401686" w:rsidRDefault="00401686" w:rsidP="00401686">
      <w:pPr>
        <w:spacing w:line="360" w:lineRule="auto"/>
        <w:jc w:val="center"/>
        <w:rPr>
          <w:rFonts w:ascii="Arial" w:hAnsi="Arial" w:cs="Arial"/>
          <w:b/>
          <w:bCs/>
          <w:szCs w:val="24"/>
        </w:rPr>
      </w:pPr>
    </w:p>
    <w:p w:rsidR="00BE10D9" w:rsidRPr="00BE10D9" w:rsidRDefault="00BE10D9" w:rsidP="00BE10D9">
      <w:pPr>
        <w:spacing w:line="360" w:lineRule="auto"/>
        <w:jc w:val="left"/>
        <w:rPr>
          <w:rFonts w:ascii="Arial" w:hAnsi="Arial" w:cs="Arial"/>
          <w:szCs w:val="24"/>
        </w:rPr>
      </w:pPr>
      <w:r w:rsidRPr="00BE10D9">
        <w:rPr>
          <w:rFonts w:ascii="Arial" w:hAnsi="Arial" w:cs="Arial"/>
          <w:b/>
          <w:bCs/>
          <w:szCs w:val="24"/>
        </w:rPr>
        <w:t xml:space="preserve">Artículo 7.- </w:t>
      </w:r>
      <w:r w:rsidRPr="00BE10D9">
        <w:rPr>
          <w:rFonts w:ascii="Arial" w:hAnsi="Arial" w:cs="Arial"/>
          <w:szCs w:val="24"/>
        </w:rPr>
        <w:t>Corresponde al Poder Ejecutivo:</w:t>
      </w:r>
    </w:p>
    <w:p w:rsidR="00BE10D9" w:rsidRDefault="00BE10D9" w:rsidP="00BE10D9">
      <w:pPr>
        <w:spacing w:line="360" w:lineRule="auto"/>
        <w:jc w:val="left"/>
        <w:rPr>
          <w:rFonts w:ascii="Arial" w:hAnsi="Arial" w:cs="Arial"/>
          <w:szCs w:val="24"/>
        </w:rPr>
      </w:pPr>
    </w:p>
    <w:p w:rsidR="00BE10D9" w:rsidRDefault="00BE10D9" w:rsidP="00BE10D9">
      <w:pPr>
        <w:spacing w:line="360" w:lineRule="auto"/>
        <w:jc w:val="left"/>
        <w:rPr>
          <w:rFonts w:ascii="Arial" w:hAnsi="Arial" w:cs="Arial"/>
          <w:szCs w:val="24"/>
        </w:rPr>
      </w:pPr>
      <w:r>
        <w:rPr>
          <w:rFonts w:ascii="Arial" w:hAnsi="Arial" w:cs="Arial"/>
          <w:szCs w:val="24"/>
        </w:rPr>
        <w:t xml:space="preserve">I.- AL IV.- </w:t>
      </w:r>
    </w:p>
    <w:p w:rsidR="00BE10D9" w:rsidRPr="00BE10D9" w:rsidRDefault="00BE10D9" w:rsidP="00BE10D9">
      <w:pPr>
        <w:spacing w:line="360" w:lineRule="auto"/>
        <w:jc w:val="left"/>
        <w:rPr>
          <w:rFonts w:ascii="Arial" w:hAnsi="Arial" w:cs="Arial"/>
          <w:szCs w:val="24"/>
        </w:rPr>
      </w:pPr>
    </w:p>
    <w:p w:rsidR="00BE10D9" w:rsidRPr="00BE10D9" w:rsidRDefault="00BE10D9" w:rsidP="00BE10D9">
      <w:pPr>
        <w:spacing w:line="360" w:lineRule="auto"/>
        <w:jc w:val="left"/>
        <w:rPr>
          <w:rFonts w:ascii="Arial" w:hAnsi="Arial" w:cs="Arial"/>
          <w:b/>
          <w:bCs/>
          <w:szCs w:val="24"/>
        </w:rPr>
      </w:pPr>
      <w:r w:rsidRPr="00BE10D9">
        <w:rPr>
          <w:rFonts w:ascii="Arial" w:hAnsi="Arial" w:cs="Arial"/>
          <w:b/>
          <w:bCs/>
          <w:szCs w:val="24"/>
        </w:rPr>
        <w:t xml:space="preserve">V.- </w:t>
      </w:r>
      <w:r w:rsidRPr="00BE10D9">
        <w:rPr>
          <w:rFonts w:ascii="Arial" w:hAnsi="Arial" w:cs="Arial"/>
          <w:szCs w:val="24"/>
        </w:rPr>
        <w:t>Expedir o refrendar placas de circulación, tarjetas de circulación, calcomanías y hologramas de identificación vehicular, con los requisitos y condiciones que la Reglamentación establezca;</w:t>
      </w:r>
    </w:p>
    <w:p w:rsidR="00BE10D9" w:rsidRDefault="00BE10D9" w:rsidP="00BE10D9">
      <w:pPr>
        <w:spacing w:line="360" w:lineRule="auto"/>
        <w:rPr>
          <w:rFonts w:ascii="Arial" w:hAnsi="Arial" w:cs="Arial"/>
          <w:szCs w:val="24"/>
        </w:rPr>
      </w:pPr>
      <w:r w:rsidRPr="00DD2BDB">
        <w:rPr>
          <w:rFonts w:ascii="Arial" w:hAnsi="Arial" w:cs="Arial"/>
          <w:szCs w:val="24"/>
        </w:rPr>
        <w:t>VI.- AL XVI.-  ...</w:t>
      </w:r>
    </w:p>
    <w:p w:rsidR="00BE10D9" w:rsidRDefault="00BE10D9" w:rsidP="00DD2BDB">
      <w:pPr>
        <w:spacing w:line="360" w:lineRule="auto"/>
        <w:rPr>
          <w:rFonts w:ascii="Arial" w:hAnsi="Arial" w:cs="Arial"/>
          <w:b/>
          <w:bCs/>
          <w:szCs w:val="24"/>
        </w:rPr>
      </w:pPr>
    </w:p>
    <w:p w:rsidR="00BE10D9" w:rsidRDefault="00BE10D9" w:rsidP="00DD2BDB">
      <w:pPr>
        <w:spacing w:line="360" w:lineRule="auto"/>
        <w:rPr>
          <w:rFonts w:ascii="Arial" w:hAnsi="Arial" w:cs="Arial"/>
          <w:b/>
          <w:bCs/>
          <w:szCs w:val="24"/>
        </w:rPr>
      </w:pPr>
      <w:r>
        <w:rPr>
          <w:rFonts w:ascii="Arial" w:hAnsi="Arial" w:cs="Arial"/>
          <w:b/>
          <w:bCs/>
          <w:szCs w:val="24"/>
        </w:rPr>
        <w:t>SE REFORMA:</w:t>
      </w:r>
    </w:p>
    <w:p w:rsidR="00BE10D9" w:rsidRDefault="00BE10D9" w:rsidP="00DD2BDB">
      <w:pPr>
        <w:spacing w:line="360" w:lineRule="auto"/>
        <w:rPr>
          <w:rFonts w:ascii="Arial" w:hAnsi="Arial" w:cs="Arial"/>
          <w:b/>
          <w:bCs/>
          <w:szCs w:val="24"/>
        </w:rPr>
      </w:pPr>
    </w:p>
    <w:p w:rsidR="00401686" w:rsidRPr="00DD2BDB" w:rsidRDefault="00401686" w:rsidP="00DD2BDB">
      <w:pPr>
        <w:spacing w:line="360" w:lineRule="auto"/>
        <w:rPr>
          <w:rFonts w:ascii="Arial" w:hAnsi="Arial" w:cs="Arial"/>
          <w:szCs w:val="24"/>
        </w:rPr>
      </w:pPr>
      <w:r w:rsidRPr="00DD2BDB">
        <w:rPr>
          <w:rFonts w:ascii="Arial" w:hAnsi="Arial" w:cs="Arial"/>
          <w:b/>
          <w:bCs/>
          <w:szCs w:val="24"/>
        </w:rPr>
        <w:t xml:space="preserve">Artículo 7.- </w:t>
      </w:r>
      <w:r w:rsidRPr="00DD2BDB">
        <w:rPr>
          <w:rFonts w:ascii="Arial" w:hAnsi="Arial" w:cs="Arial"/>
          <w:szCs w:val="24"/>
        </w:rPr>
        <w:t>Corresponde al Poder Ejecutivo:</w:t>
      </w:r>
    </w:p>
    <w:p w:rsidR="00BE10D9" w:rsidRDefault="00BE10D9" w:rsidP="00DD2BDB">
      <w:pPr>
        <w:spacing w:line="360" w:lineRule="auto"/>
        <w:rPr>
          <w:rFonts w:ascii="Arial" w:hAnsi="Arial" w:cs="Arial"/>
          <w:szCs w:val="24"/>
        </w:rPr>
      </w:pPr>
    </w:p>
    <w:p w:rsidR="00DD2BDB" w:rsidRDefault="00401686" w:rsidP="00DD2BDB">
      <w:pPr>
        <w:spacing w:line="360" w:lineRule="auto"/>
        <w:rPr>
          <w:rFonts w:ascii="Arial" w:hAnsi="Arial" w:cs="Arial"/>
          <w:szCs w:val="24"/>
        </w:rPr>
      </w:pPr>
      <w:r w:rsidRPr="00DD2BDB">
        <w:rPr>
          <w:rFonts w:ascii="Arial" w:hAnsi="Arial" w:cs="Arial"/>
          <w:szCs w:val="24"/>
        </w:rPr>
        <w:t>I.- AL IV.-</w:t>
      </w:r>
      <w:r w:rsidR="005E0386" w:rsidRPr="00DD2BDB">
        <w:rPr>
          <w:rFonts w:ascii="Arial" w:hAnsi="Arial" w:cs="Arial"/>
          <w:szCs w:val="24"/>
        </w:rPr>
        <w:t xml:space="preserve">  . . </w:t>
      </w:r>
    </w:p>
    <w:p w:rsidR="00401686" w:rsidRPr="00DD2BDB" w:rsidRDefault="00401686" w:rsidP="00DD2BDB">
      <w:pPr>
        <w:spacing w:line="360" w:lineRule="auto"/>
        <w:rPr>
          <w:rFonts w:ascii="Arial" w:hAnsi="Arial" w:cs="Arial"/>
          <w:b/>
          <w:szCs w:val="24"/>
        </w:rPr>
      </w:pPr>
      <w:r w:rsidRPr="00DD2BDB">
        <w:rPr>
          <w:rFonts w:ascii="Arial" w:hAnsi="Arial" w:cs="Arial"/>
          <w:b/>
          <w:bCs/>
          <w:szCs w:val="24"/>
        </w:rPr>
        <w:t xml:space="preserve">V.- </w:t>
      </w:r>
      <w:r w:rsidRPr="00DD2BDB">
        <w:rPr>
          <w:rFonts w:ascii="Arial" w:hAnsi="Arial" w:cs="Arial"/>
          <w:b/>
          <w:szCs w:val="24"/>
        </w:rPr>
        <w:t>Expedir</w:t>
      </w:r>
      <w:r w:rsidR="001822DA">
        <w:rPr>
          <w:rFonts w:ascii="Arial" w:hAnsi="Arial" w:cs="Arial"/>
          <w:b/>
          <w:szCs w:val="24"/>
        </w:rPr>
        <w:t xml:space="preserve"> </w:t>
      </w:r>
      <w:r w:rsidR="001822DA" w:rsidRPr="00FC0F26">
        <w:rPr>
          <w:rFonts w:ascii="Arial" w:hAnsi="Arial" w:cs="Arial"/>
          <w:b/>
          <w:sz w:val="23"/>
          <w:szCs w:val="23"/>
        </w:rPr>
        <w:t>las placas permanentes</w:t>
      </w:r>
      <w:r w:rsidR="001822DA" w:rsidRPr="00FC0F26">
        <w:rPr>
          <w:rFonts w:ascii="Arial" w:hAnsi="Arial" w:cs="Arial"/>
          <w:sz w:val="23"/>
          <w:szCs w:val="23"/>
        </w:rPr>
        <w:t>,</w:t>
      </w:r>
      <w:r w:rsidR="001822DA" w:rsidRPr="00FC0F26">
        <w:rPr>
          <w:rFonts w:ascii="Arial" w:hAnsi="Arial" w:cs="Arial"/>
          <w:szCs w:val="24"/>
        </w:rPr>
        <w:t xml:space="preserve"> y</w:t>
      </w:r>
      <w:r w:rsidRPr="00FC0F26">
        <w:rPr>
          <w:rFonts w:ascii="Arial" w:hAnsi="Arial" w:cs="Arial"/>
          <w:szCs w:val="24"/>
        </w:rPr>
        <w:t xml:space="preserve"> refrendar, tarjetas de circulación, calcomanías y hologramas de identificación vehicular, con los requisitos y condiciones que la Reglamentación establezca;</w:t>
      </w:r>
    </w:p>
    <w:p w:rsidR="005E0386" w:rsidRDefault="005E0386" w:rsidP="00DD2BDB">
      <w:pPr>
        <w:spacing w:line="360" w:lineRule="auto"/>
        <w:rPr>
          <w:rFonts w:ascii="Arial" w:hAnsi="Arial" w:cs="Arial"/>
          <w:szCs w:val="24"/>
        </w:rPr>
      </w:pPr>
      <w:r w:rsidRPr="00DD2BDB">
        <w:rPr>
          <w:rFonts w:ascii="Arial" w:hAnsi="Arial" w:cs="Arial"/>
          <w:szCs w:val="24"/>
        </w:rPr>
        <w:t>VI.- AL XVI.-  ...</w:t>
      </w:r>
    </w:p>
    <w:p w:rsidR="00401686" w:rsidRDefault="00401686" w:rsidP="00401686"/>
    <w:p w:rsidR="00401686" w:rsidRPr="00BE10D9" w:rsidRDefault="00BE10D9" w:rsidP="00401686">
      <w:pPr>
        <w:rPr>
          <w:rFonts w:ascii="Arial" w:hAnsi="Arial" w:cs="Arial"/>
          <w:b/>
        </w:rPr>
      </w:pPr>
      <w:r w:rsidRPr="00BE10D9">
        <w:rPr>
          <w:rFonts w:ascii="Arial" w:hAnsi="Arial" w:cs="Arial"/>
          <w:b/>
        </w:rPr>
        <w:t>LA LEY:</w:t>
      </w:r>
    </w:p>
    <w:p w:rsidR="00BE10D9" w:rsidRPr="00BE10D9" w:rsidRDefault="00BE10D9" w:rsidP="00401686">
      <w:pPr>
        <w:rPr>
          <w:b/>
        </w:rPr>
      </w:pPr>
    </w:p>
    <w:p w:rsidR="00BE10D9" w:rsidRPr="00977AED" w:rsidRDefault="00BE10D9" w:rsidP="00263319">
      <w:pPr>
        <w:pStyle w:val="Default"/>
        <w:spacing w:line="360" w:lineRule="auto"/>
        <w:jc w:val="both"/>
        <w:rPr>
          <w:rFonts w:ascii="Arial" w:eastAsiaTheme="minorHAnsi" w:hAnsi="Arial" w:cs="Arial"/>
          <w:lang w:val="es-MX" w:eastAsia="en-US"/>
        </w:rPr>
      </w:pPr>
      <w:r w:rsidRPr="00977AED">
        <w:rPr>
          <w:rFonts w:ascii="Arial" w:hAnsi="Arial" w:cs="Arial"/>
        </w:rPr>
        <w:t xml:space="preserve">ARTÍCULO 24: .- </w:t>
      </w:r>
      <w:r w:rsidRPr="00977AED">
        <w:rPr>
          <w:rFonts w:ascii="Arial" w:eastAsiaTheme="minorHAnsi" w:hAnsi="Arial" w:cs="Arial"/>
          <w:lang w:val="es-MX" w:eastAsia="en-US"/>
        </w:rPr>
        <w:t xml:space="preserve">Todos los vehículos que transiten por el territorio del Estado deberán llevar placas de circulación vigentes expedidas por la autoridad competente. </w:t>
      </w:r>
    </w:p>
    <w:p w:rsidR="00BE10D9" w:rsidRPr="00977AED" w:rsidRDefault="00BE10D9" w:rsidP="00BE10D9">
      <w:pPr>
        <w:rPr>
          <w:rFonts w:ascii="Arial" w:eastAsiaTheme="minorHAnsi" w:hAnsi="Arial" w:cs="Arial"/>
          <w:color w:val="000000"/>
          <w:szCs w:val="24"/>
          <w:lang w:eastAsia="en-US"/>
        </w:rPr>
      </w:pPr>
    </w:p>
    <w:p w:rsidR="00BE10D9" w:rsidRPr="00977AED" w:rsidRDefault="00BE10D9" w:rsidP="00BE10D9">
      <w:pPr>
        <w:rPr>
          <w:rFonts w:ascii="Arial" w:hAnsi="Arial" w:cs="Arial"/>
          <w:szCs w:val="24"/>
        </w:rPr>
      </w:pPr>
      <w:r w:rsidRPr="00977AED">
        <w:rPr>
          <w:rFonts w:ascii="Arial" w:eastAsiaTheme="minorHAnsi" w:hAnsi="Arial" w:cs="Arial"/>
          <w:color w:val="000000"/>
          <w:szCs w:val="24"/>
          <w:lang w:eastAsia="en-US"/>
        </w:rPr>
        <w:t xml:space="preserve">Las placas de circulación se clasificarán de la siguiente manera: </w:t>
      </w:r>
      <w:r w:rsidRPr="00977AED">
        <w:rPr>
          <w:rFonts w:ascii="Arial" w:hAnsi="Arial" w:cs="Arial"/>
          <w:szCs w:val="24"/>
        </w:rPr>
        <w:t>….</w:t>
      </w:r>
    </w:p>
    <w:p w:rsidR="00BE10D9" w:rsidRDefault="00BE10D9" w:rsidP="00BE10D9">
      <w:pPr>
        <w:rPr>
          <w:rFonts w:ascii="Arial" w:hAnsi="Arial" w:cs="Arial"/>
          <w:szCs w:val="24"/>
        </w:rPr>
      </w:pPr>
      <w:r>
        <w:rPr>
          <w:rFonts w:ascii="Arial" w:hAnsi="Arial" w:cs="Arial"/>
          <w:szCs w:val="24"/>
        </w:rPr>
        <w:t xml:space="preserve"> </w:t>
      </w:r>
    </w:p>
    <w:p w:rsidR="00BE10D9" w:rsidRDefault="00BE10D9" w:rsidP="00BE10D9">
      <w:pPr>
        <w:rPr>
          <w:rFonts w:ascii="Arial" w:hAnsi="Arial" w:cs="Arial"/>
          <w:szCs w:val="24"/>
        </w:rPr>
      </w:pPr>
      <w:r>
        <w:rPr>
          <w:rFonts w:ascii="Arial" w:hAnsi="Arial" w:cs="Arial"/>
          <w:szCs w:val="24"/>
        </w:rPr>
        <w:t>I.- AL VII.-</w:t>
      </w:r>
    </w:p>
    <w:p w:rsidR="00BE10D9" w:rsidRDefault="00BE10D9" w:rsidP="00BE10D9">
      <w:pPr>
        <w:rPr>
          <w:rFonts w:ascii="Arial" w:hAnsi="Arial" w:cs="Arial"/>
          <w:szCs w:val="24"/>
        </w:rPr>
      </w:pPr>
    </w:p>
    <w:p w:rsidR="00BE10D9" w:rsidRDefault="00BE10D9" w:rsidP="00BE10D9">
      <w:pPr>
        <w:rPr>
          <w:rFonts w:ascii="Arial" w:hAnsi="Arial" w:cs="Arial"/>
          <w:szCs w:val="24"/>
        </w:rPr>
      </w:pPr>
      <w:r>
        <w:rPr>
          <w:rFonts w:ascii="Arial" w:hAnsi="Arial" w:cs="Arial"/>
          <w:szCs w:val="24"/>
        </w:rPr>
        <w:t xml:space="preserve">En cuanto a la vigencia de las placas de circulación éstas </w:t>
      </w:r>
      <w:r w:rsidRPr="009C0B7E">
        <w:rPr>
          <w:rFonts w:ascii="Arial" w:hAnsi="Arial" w:cs="Arial"/>
          <w:szCs w:val="24"/>
        </w:rPr>
        <w:t xml:space="preserve">serán fijas y </w:t>
      </w:r>
      <w:r w:rsidR="009C0B7E" w:rsidRPr="009C0B7E">
        <w:rPr>
          <w:rFonts w:ascii="Arial" w:hAnsi="Arial" w:cs="Arial"/>
          <w:szCs w:val="24"/>
        </w:rPr>
        <w:t>provisionales</w:t>
      </w:r>
      <w:r w:rsidRPr="009C0B7E">
        <w:rPr>
          <w:rFonts w:ascii="Arial" w:hAnsi="Arial" w:cs="Arial"/>
          <w:szCs w:val="24"/>
        </w:rPr>
        <w:t>.</w:t>
      </w:r>
    </w:p>
    <w:p w:rsidR="00DD2BDB" w:rsidRDefault="00DD2BDB" w:rsidP="00401686"/>
    <w:p w:rsidR="009C0B7E" w:rsidRDefault="009C0B7E" w:rsidP="009C0B7E">
      <w:pPr>
        <w:spacing w:line="360" w:lineRule="auto"/>
        <w:rPr>
          <w:rFonts w:ascii="Arial" w:hAnsi="Arial" w:cs="Arial"/>
          <w:szCs w:val="24"/>
        </w:rPr>
      </w:pPr>
    </w:p>
    <w:p w:rsidR="00DD2BDB" w:rsidRPr="009C0B7E" w:rsidRDefault="009C0B7E" w:rsidP="009C0B7E">
      <w:pPr>
        <w:spacing w:line="360" w:lineRule="auto"/>
        <w:rPr>
          <w:rFonts w:ascii="Arial" w:hAnsi="Arial" w:cs="Arial"/>
          <w:szCs w:val="24"/>
        </w:rPr>
      </w:pPr>
      <w:r w:rsidRPr="009C0B7E">
        <w:rPr>
          <w:rFonts w:ascii="Arial" w:hAnsi="Arial" w:cs="Arial"/>
          <w:szCs w:val="24"/>
        </w:rPr>
        <w:t>Una vez vencida la vigencia de las placas de circulación, el Poder Ejecutivo podrá ampliar mediante Decreto el período de vigencia de las mismas hasta por un lapso de seis meses, en los términos que señale el Reglamento</w:t>
      </w:r>
    </w:p>
    <w:p w:rsidR="009C0B7E" w:rsidRDefault="009C0B7E" w:rsidP="00401686"/>
    <w:p w:rsidR="00401686" w:rsidRDefault="00401686" w:rsidP="00401686"/>
    <w:p w:rsidR="00977AED" w:rsidRDefault="00977AED" w:rsidP="00401686">
      <w:r w:rsidRPr="005D51DE">
        <w:rPr>
          <w:rFonts w:ascii="Arial" w:hAnsi="Arial" w:cs="Arial"/>
          <w:b/>
        </w:rPr>
        <w:t>SE REFORMA</w:t>
      </w:r>
      <w:r>
        <w:t>:</w:t>
      </w:r>
    </w:p>
    <w:p w:rsidR="00977AED" w:rsidRDefault="00977AED" w:rsidP="00401686"/>
    <w:p w:rsidR="00977AED" w:rsidRPr="00977AED" w:rsidRDefault="00977AED" w:rsidP="009C0B7E">
      <w:pPr>
        <w:pStyle w:val="Default"/>
        <w:spacing w:line="360" w:lineRule="auto"/>
        <w:rPr>
          <w:rFonts w:ascii="Arial" w:eastAsiaTheme="minorHAnsi" w:hAnsi="Arial" w:cs="Arial"/>
          <w:lang w:val="es-MX" w:eastAsia="en-US"/>
        </w:rPr>
      </w:pPr>
      <w:r w:rsidRPr="00977AED">
        <w:rPr>
          <w:rFonts w:ascii="Arial" w:hAnsi="Arial" w:cs="Arial"/>
        </w:rPr>
        <w:t xml:space="preserve">ARTÍCULO 24: .- </w:t>
      </w:r>
      <w:r w:rsidRPr="00977AED">
        <w:rPr>
          <w:rFonts w:ascii="Arial" w:eastAsiaTheme="minorHAnsi" w:hAnsi="Arial" w:cs="Arial"/>
          <w:lang w:val="es-MX" w:eastAsia="en-US"/>
        </w:rPr>
        <w:t xml:space="preserve">Todos los vehículos que transiten por el territorio del Estado deberán llevar </w:t>
      </w:r>
      <w:r w:rsidRPr="00263319">
        <w:rPr>
          <w:rFonts w:ascii="Arial" w:eastAsiaTheme="minorHAnsi" w:hAnsi="Arial" w:cs="Arial"/>
          <w:b/>
          <w:lang w:val="es-MX" w:eastAsia="en-US"/>
        </w:rPr>
        <w:t>placas</w:t>
      </w:r>
      <w:r w:rsidR="00BE10D9" w:rsidRPr="00263319">
        <w:rPr>
          <w:rFonts w:ascii="Arial" w:eastAsiaTheme="minorHAnsi" w:hAnsi="Arial" w:cs="Arial"/>
          <w:b/>
          <w:lang w:val="es-MX" w:eastAsia="en-US"/>
        </w:rPr>
        <w:t xml:space="preserve"> permanentes</w:t>
      </w:r>
      <w:r w:rsidR="00BE10D9">
        <w:rPr>
          <w:rFonts w:ascii="Arial" w:eastAsiaTheme="minorHAnsi" w:hAnsi="Arial" w:cs="Arial"/>
          <w:lang w:val="es-MX" w:eastAsia="en-US"/>
        </w:rPr>
        <w:t xml:space="preserve"> </w:t>
      </w:r>
      <w:r w:rsidRPr="00977AED">
        <w:rPr>
          <w:rFonts w:ascii="Arial" w:eastAsiaTheme="minorHAnsi" w:hAnsi="Arial" w:cs="Arial"/>
          <w:lang w:val="es-MX" w:eastAsia="en-US"/>
        </w:rPr>
        <w:t xml:space="preserve">de circulación vigentes expedidas por la autoridad competente. </w:t>
      </w:r>
    </w:p>
    <w:p w:rsidR="00977AED" w:rsidRPr="00977AED" w:rsidRDefault="00977AED" w:rsidP="009C0B7E">
      <w:pPr>
        <w:spacing w:line="360" w:lineRule="auto"/>
        <w:rPr>
          <w:rFonts w:ascii="Arial" w:eastAsiaTheme="minorHAnsi" w:hAnsi="Arial" w:cs="Arial"/>
          <w:color w:val="000000"/>
          <w:szCs w:val="24"/>
          <w:lang w:eastAsia="en-US"/>
        </w:rPr>
      </w:pPr>
    </w:p>
    <w:p w:rsidR="00977AED" w:rsidRPr="00DA0A7B" w:rsidRDefault="00977AED" w:rsidP="00977AED">
      <w:pPr>
        <w:rPr>
          <w:rFonts w:ascii="Arial" w:hAnsi="Arial" w:cs="Arial"/>
          <w:b/>
          <w:szCs w:val="24"/>
        </w:rPr>
      </w:pPr>
      <w:r w:rsidRPr="00977AED">
        <w:rPr>
          <w:rFonts w:ascii="Arial" w:eastAsiaTheme="minorHAnsi" w:hAnsi="Arial" w:cs="Arial"/>
          <w:color w:val="000000"/>
          <w:szCs w:val="24"/>
          <w:lang w:eastAsia="en-US"/>
        </w:rPr>
        <w:t xml:space="preserve">Las placas de circulación se clasificarán de la siguiente manera: </w:t>
      </w:r>
      <w:r w:rsidR="00DA0A7B">
        <w:rPr>
          <w:rFonts w:ascii="Arial" w:eastAsiaTheme="minorHAnsi" w:hAnsi="Arial" w:cs="Arial"/>
          <w:color w:val="000000"/>
          <w:szCs w:val="24"/>
          <w:lang w:eastAsia="en-US"/>
        </w:rPr>
        <w:t xml:space="preserve"> </w:t>
      </w:r>
      <w:r w:rsidRPr="00DA0A7B">
        <w:rPr>
          <w:rFonts w:ascii="Arial" w:hAnsi="Arial" w:cs="Arial"/>
          <w:b/>
          <w:szCs w:val="24"/>
        </w:rPr>
        <w:t>….</w:t>
      </w:r>
    </w:p>
    <w:p w:rsidR="00977AED" w:rsidRDefault="00977AED" w:rsidP="00401686">
      <w:pPr>
        <w:rPr>
          <w:rFonts w:ascii="Arial" w:hAnsi="Arial" w:cs="Arial"/>
          <w:szCs w:val="24"/>
        </w:rPr>
      </w:pPr>
      <w:r>
        <w:rPr>
          <w:rFonts w:ascii="Arial" w:hAnsi="Arial" w:cs="Arial"/>
          <w:szCs w:val="24"/>
        </w:rPr>
        <w:t xml:space="preserve"> </w:t>
      </w:r>
    </w:p>
    <w:p w:rsidR="00977AED" w:rsidRDefault="00977AED" w:rsidP="00401686">
      <w:pPr>
        <w:rPr>
          <w:rFonts w:ascii="Arial" w:hAnsi="Arial" w:cs="Arial"/>
          <w:szCs w:val="24"/>
        </w:rPr>
      </w:pPr>
      <w:r>
        <w:rPr>
          <w:rFonts w:ascii="Arial" w:hAnsi="Arial" w:cs="Arial"/>
          <w:szCs w:val="24"/>
        </w:rPr>
        <w:t>I.- AL VII.-</w:t>
      </w:r>
    </w:p>
    <w:p w:rsidR="00977AED" w:rsidRDefault="00977AED" w:rsidP="00401686">
      <w:pPr>
        <w:rPr>
          <w:rFonts w:ascii="Arial" w:hAnsi="Arial" w:cs="Arial"/>
          <w:szCs w:val="24"/>
        </w:rPr>
      </w:pPr>
    </w:p>
    <w:p w:rsidR="00977AED" w:rsidRDefault="00977AED" w:rsidP="009C0B7E">
      <w:pPr>
        <w:spacing w:line="360" w:lineRule="auto"/>
        <w:rPr>
          <w:rFonts w:ascii="Arial" w:hAnsi="Arial" w:cs="Arial"/>
          <w:szCs w:val="24"/>
        </w:rPr>
      </w:pPr>
      <w:r>
        <w:rPr>
          <w:rFonts w:ascii="Arial" w:hAnsi="Arial" w:cs="Arial"/>
          <w:szCs w:val="24"/>
        </w:rPr>
        <w:t xml:space="preserve">En cuanto a la vigencia de las placas de circulación éstas </w:t>
      </w:r>
      <w:r w:rsidR="009C0B7E" w:rsidRPr="005D51DE">
        <w:rPr>
          <w:rFonts w:ascii="Arial" w:hAnsi="Arial" w:cs="Arial"/>
          <w:b/>
          <w:szCs w:val="24"/>
        </w:rPr>
        <w:t xml:space="preserve">serán </w:t>
      </w:r>
      <w:r w:rsidR="009C0B7E">
        <w:rPr>
          <w:rFonts w:ascii="Arial" w:hAnsi="Arial" w:cs="Arial"/>
          <w:b/>
          <w:szCs w:val="24"/>
        </w:rPr>
        <w:t xml:space="preserve">fijas y </w:t>
      </w:r>
      <w:r w:rsidR="009C0B7E" w:rsidRPr="005D51DE">
        <w:rPr>
          <w:rFonts w:ascii="Arial" w:hAnsi="Arial" w:cs="Arial"/>
          <w:b/>
          <w:szCs w:val="24"/>
        </w:rPr>
        <w:t>permanentes</w:t>
      </w:r>
      <w:r>
        <w:rPr>
          <w:rFonts w:ascii="Arial" w:hAnsi="Arial" w:cs="Arial"/>
          <w:szCs w:val="24"/>
        </w:rPr>
        <w:t>.</w:t>
      </w:r>
    </w:p>
    <w:p w:rsidR="00263319" w:rsidRDefault="00263319" w:rsidP="009C0B7E">
      <w:pPr>
        <w:spacing w:line="360" w:lineRule="auto"/>
        <w:rPr>
          <w:rFonts w:ascii="Arial" w:hAnsi="Arial" w:cs="Arial"/>
          <w:szCs w:val="24"/>
        </w:rPr>
      </w:pPr>
    </w:p>
    <w:p w:rsidR="00977AED" w:rsidRDefault="00977AED" w:rsidP="00401686">
      <w:pPr>
        <w:rPr>
          <w:rFonts w:ascii="Arial" w:hAnsi="Arial" w:cs="Arial"/>
          <w:szCs w:val="24"/>
        </w:rPr>
      </w:pPr>
    </w:p>
    <w:p w:rsidR="00977AED" w:rsidRPr="005D51DE" w:rsidRDefault="005D51DE" w:rsidP="00401686">
      <w:pPr>
        <w:rPr>
          <w:rFonts w:ascii="Arial" w:hAnsi="Arial" w:cs="Arial"/>
          <w:b/>
          <w:szCs w:val="24"/>
        </w:rPr>
      </w:pPr>
      <w:r w:rsidRPr="005D51DE">
        <w:rPr>
          <w:rFonts w:ascii="Arial" w:hAnsi="Arial" w:cs="Arial"/>
          <w:b/>
          <w:szCs w:val="24"/>
        </w:rPr>
        <w:t>SE SUPRIME:</w:t>
      </w:r>
      <w:r w:rsidR="00B17920">
        <w:rPr>
          <w:rFonts w:ascii="Arial" w:hAnsi="Arial" w:cs="Arial"/>
          <w:b/>
          <w:szCs w:val="24"/>
        </w:rPr>
        <w:t xml:space="preserve">  </w:t>
      </w:r>
    </w:p>
    <w:p w:rsidR="00977AED" w:rsidRPr="005D51DE" w:rsidRDefault="00977AED" w:rsidP="00401686">
      <w:pPr>
        <w:rPr>
          <w:rFonts w:ascii="Arial" w:hAnsi="Arial" w:cs="Arial"/>
          <w:b/>
          <w:szCs w:val="24"/>
        </w:rPr>
      </w:pPr>
    </w:p>
    <w:p w:rsidR="00977AED" w:rsidRPr="005D51DE" w:rsidRDefault="00977AED" w:rsidP="00401686">
      <w:pPr>
        <w:rPr>
          <w:rFonts w:ascii="Arial" w:hAnsi="Arial" w:cs="Arial"/>
          <w:b/>
          <w:szCs w:val="24"/>
        </w:rPr>
      </w:pPr>
      <w:r w:rsidRPr="005D51DE">
        <w:rPr>
          <w:rFonts w:ascii="Arial" w:hAnsi="Arial" w:cs="Arial"/>
          <w:b/>
          <w:szCs w:val="24"/>
        </w:rPr>
        <w:t>……….</w:t>
      </w:r>
    </w:p>
    <w:p w:rsidR="00977AED" w:rsidRPr="005D51DE" w:rsidRDefault="005D51DE" w:rsidP="00401686">
      <w:pPr>
        <w:rPr>
          <w:b/>
        </w:rPr>
      </w:pPr>
      <w:r w:rsidRPr="005D51DE">
        <w:rPr>
          <w:b/>
        </w:rPr>
        <w:t>……….</w:t>
      </w:r>
      <w:r w:rsidR="00977AED" w:rsidRPr="005D51DE">
        <w:rPr>
          <w:b/>
        </w:rPr>
        <w:t xml:space="preserve"> </w:t>
      </w:r>
    </w:p>
    <w:p w:rsidR="00401686" w:rsidRPr="005D51DE" w:rsidRDefault="005D51DE" w:rsidP="00401686">
      <w:pPr>
        <w:rPr>
          <w:b/>
        </w:rPr>
      </w:pPr>
      <w:r w:rsidRPr="005D51DE">
        <w:rPr>
          <w:b/>
        </w:rPr>
        <w:t>………..</w:t>
      </w:r>
    </w:p>
    <w:p w:rsidR="00401686" w:rsidRDefault="00401686" w:rsidP="00401686"/>
    <w:p w:rsidR="00B17920" w:rsidRDefault="00B17920" w:rsidP="005D51DE">
      <w:pPr>
        <w:spacing w:line="360" w:lineRule="auto"/>
        <w:rPr>
          <w:rFonts w:ascii="Arial" w:hAnsi="Arial" w:cs="Arial"/>
          <w:b/>
          <w:highlight w:val="yellow"/>
        </w:rPr>
      </w:pPr>
    </w:p>
    <w:p w:rsidR="00DD2BDB" w:rsidRPr="00B17920" w:rsidRDefault="00263319" w:rsidP="005D51DE">
      <w:pPr>
        <w:spacing w:line="360" w:lineRule="auto"/>
        <w:rPr>
          <w:rFonts w:ascii="Arial" w:hAnsi="Arial" w:cs="Arial"/>
          <w:b/>
        </w:rPr>
      </w:pPr>
      <w:r w:rsidRPr="00B17920">
        <w:rPr>
          <w:rFonts w:ascii="Arial" w:hAnsi="Arial" w:cs="Arial"/>
          <w:b/>
        </w:rPr>
        <w:t xml:space="preserve">SE ADICIONA:  </w:t>
      </w:r>
    </w:p>
    <w:p w:rsidR="00263319" w:rsidRPr="00B17920" w:rsidRDefault="00263319" w:rsidP="005D51DE">
      <w:pPr>
        <w:spacing w:line="360" w:lineRule="auto"/>
        <w:rPr>
          <w:rFonts w:ascii="Arial" w:hAnsi="Arial" w:cs="Arial"/>
        </w:rPr>
      </w:pPr>
      <w:r w:rsidRPr="00B17920">
        <w:rPr>
          <w:rFonts w:ascii="Arial" w:hAnsi="Arial" w:cs="Arial"/>
        </w:rPr>
        <w:t xml:space="preserve"> </w:t>
      </w:r>
    </w:p>
    <w:p w:rsidR="009C0B7E" w:rsidRPr="00B17920" w:rsidRDefault="00263319" w:rsidP="005D51DE">
      <w:pPr>
        <w:spacing w:line="360" w:lineRule="auto"/>
        <w:rPr>
          <w:rFonts w:ascii="Arial" w:hAnsi="Arial" w:cs="Arial"/>
          <w:b/>
        </w:rPr>
      </w:pPr>
      <w:r w:rsidRPr="00B17920">
        <w:rPr>
          <w:rFonts w:ascii="Arial" w:hAnsi="Arial" w:cs="Arial"/>
          <w:b/>
        </w:rPr>
        <w:t>ARTICULO 24 Bis.- Las placas de circulación que porte todo vehículo en el Estado de Yucatán, tendrán vigencia permanentes y no están sujetas a ninguna medida de renovación obligatoria o generalizada; solo procederá su reemplazo cuando se</w:t>
      </w:r>
      <w:r w:rsidR="00DF5B6C" w:rsidRPr="00B17920">
        <w:rPr>
          <w:rFonts w:ascii="Arial" w:hAnsi="Arial" w:cs="Arial"/>
          <w:b/>
        </w:rPr>
        <w:t xml:space="preserve"> extravié, </w:t>
      </w:r>
      <w:r w:rsidR="00AA6A49">
        <w:rPr>
          <w:rFonts w:ascii="Arial" w:hAnsi="Arial" w:cs="Arial"/>
          <w:b/>
        </w:rPr>
        <w:t xml:space="preserve">por </w:t>
      </w:r>
      <w:r w:rsidR="00DF5B6C" w:rsidRPr="00B17920">
        <w:rPr>
          <w:rFonts w:ascii="Arial" w:hAnsi="Arial" w:cs="Arial"/>
          <w:b/>
        </w:rPr>
        <w:t>pérdida</w:t>
      </w:r>
      <w:r w:rsidRPr="00B17920">
        <w:rPr>
          <w:rFonts w:ascii="Arial" w:hAnsi="Arial" w:cs="Arial"/>
          <w:b/>
        </w:rPr>
        <w:t>,</w:t>
      </w:r>
      <w:r w:rsidR="00A43099" w:rsidRPr="00B17920">
        <w:rPr>
          <w:rFonts w:ascii="Arial" w:hAnsi="Arial" w:cs="Arial"/>
          <w:b/>
        </w:rPr>
        <w:t xml:space="preserve"> robo,</w:t>
      </w:r>
      <w:r w:rsidRPr="00B17920">
        <w:rPr>
          <w:rFonts w:ascii="Arial" w:hAnsi="Arial" w:cs="Arial"/>
          <w:b/>
        </w:rPr>
        <w:t xml:space="preserve"> deterioro extremo o destrucción de la placa, o bien cuando el propietario de las placas cambie su entidad de residencia.</w:t>
      </w:r>
    </w:p>
    <w:p w:rsidR="009C0B7E" w:rsidRDefault="009C0B7E" w:rsidP="009C0B7E">
      <w:pPr>
        <w:spacing w:line="360" w:lineRule="auto"/>
        <w:rPr>
          <w:rFonts w:ascii="Arial" w:hAnsi="Arial" w:cs="Arial"/>
          <w:b/>
        </w:rPr>
      </w:pPr>
    </w:p>
    <w:p w:rsidR="00263319" w:rsidRPr="00B17920" w:rsidRDefault="00263319" w:rsidP="009C0B7E">
      <w:pPr>
        <w:spacing w:line="360" w:lineRule="auto"/>
        <w:rPr>
          <w:rFonts w:ascii="Arial" w:hAnsi="Arial" w:cs="Arial"/>
          <w:b/>
        </w:rPr>
      </w:pPr>
      <w:r w:rsidRPr="00B17920">
        <w:rPr>
          <w:rFonts w:ascii="Arial" w:hAnsi="Arial" w:cs="Arial"/>
          <w:b/>
        </w:rPr>
        <w:t>La</w:t>
      </w:r>
      <w:r w:rsidR="00421D62" w:rsidRPr="00B17920">
        <w:rPr>
          <w:rFonts w:ascii="Arial" w:hAnsi="Arial" w:cs="Arial"/>
          <w:b/>
        </w:rPr>
        <w:t xml:space="preserve"> Secretaria se abstendrá de efectuar reemplacamiento o cambios de placas de circulación, si no es los casos previstos en el párrafo anterior.</w:t>
      </w:r>
    </w:p>
    <w:p w:rsidR="00421D62" w:rsidRPr="00263225" w:rsidRDefault="00421D62" w:rsidP="009C0B7E">
      <w:pPr>
        <w:spacing w:line="360" w:lineRule="auto"/>
        <w:rPr>
          <w:rFonts w:ascii="Arial" w:hAnsi="Arial" w:cs="Arial"/>
          <w:b/>
          <w:highlight w:val="yellow"/>
        </w:rPr>
      </w:pPr>
    </w:p>
    <w:p w:rsidR="00112C48" w:rsidRDefault="00421D62" w:rsidP="00112C48">
      <w:pPr>
        <w:spacing w:line="360" w:lineRule="auto"/>
        <w:jc w:val="left"/>
        <w:rPr>
          <w:rFonts w:ascii="Arial" w:hAnsi="Arial" w:cs="Arial"/>
          <w:b/>
        </w:rPr>
      </w:pPr>
      <w:r w:rsidRPr="00B17920">
        <w:rPr>
          <w:rFonts w:ascii="Arial" w:hAnsi="Arial" w:cs="Arial"/>
          <w:b/>
        </w:rPr>
        <w:t xml:space="preserve">Articulo 24 Ter.- En ningún caso procederá la renovación de placas de circulación, a raíz del cambio de </w:t>
      </w:r>
      <w:r w:rsidR="00263225" w:rsidRPr="00B17920">
        <w:rPr>
          <w:rFonts w:ascii="Arial" w:hAnsi="Arial" w:cs="Arial"/>
          <w:b/>
        </w:rPr>
        <w:t>propietario</w:t>
      </w:r>
      <w:r w:rsidRPr="00B17920">
        <w:rPr>
          <w:rFonts w:ascii="Arial" w:hAnsi="Arial" w:cs="Arial"/>
          <w:b/>
        </w:rPr>
        <w:t xml:space="preserve"> del </w:t>
      </w:r>
      <w:r w:rsidR="00263225" w:rsidRPr="00B17920">
        <w:rPr>
          <w:rFonts w:ascii="Arial" w:hAnsi="Arial" w:cs="Arial"/>
          <w:b/>
        </w:rPr>
        <w:t>vehículo</w:t>
      </w:r>
      <w:r w:rsidRPr="00B17920">
        <w:rPr>
          <w:rFonts w:ascii="Arial" w:hAnsi="Arial" w:cs="Arial"/>
          <w:b/>
        </w:rPr>
        <w:t>. Ninguna autoridad o persona estará facultada para ordenar la renovación o el pago de placas de circulación por el trámite de cambio de propietario.</w:t>
      </w:r>
      <w:r w:rsidR="00112C48">
        <w:rPr>
          <w:rFonts w:ascii="Arial" w:hAnsi="Arial" w:cs="Arial"/>
          <w:b/>
        </w:rPr>
        <w:t xml:space="preserve"> </w:t>
      </w:r>
    </w:p>
    <w:p w:rsidR="009C0B7E" w:rsidRDefault="00112C48" w:rsidP="00847C61">
      <w:pPr>
        <w:spacing w:line="360" w:lineRule="auto"/>
        <w:jc w:val="left"/>
        <w:rPr>
          <w:rFonts w:ascii="Arial" w:hAnsi="Arial" w:cs="Arial"/>
          <w:b/>
        </w:rPr>
      </w:pPr>
      <w:r w:rsidRPr="00112C48">
        <w:rPr>
          <w:rFonts w:ascii="Arial" w:hAnsi="Arial" w:cs="Arial"/>
          <w:b/>
          <w:color w:val="212529"/>
          <w:shd w:val="clear" w:color="auto" w:fill="FFFFFF"/>
        </w:rPr>
        <w:t>Excepto si éste último no desea conservar las placas del anterior propietario,</w:t>
      </w:r>
      <w:r w:rsidRPr="00112C48">
        <w:rPr>
          <w:rFonts w:ascii="Arial" w:hAnsi="Arial" w:cs="Arial"/>
          <w:b/>
          <w:color w:val="212529"/>
        </w:rPr>
        <w:br/>
      </w:r>
      <w:r w:rsidRPr="00112C48">
        <w:rPr>
          <w:rFonts w:ascii="Arial" w:hAnsi="Arial" w:cs="Arial"/>
          <w:b/>
          <w:color w:val="212529"/>
        </w:rPr>
        <w:br/>
      </w:r>
      <w:r w:rsidR="009C0B7E">
        <w:rPr>
          <w:rFonts w:ascii="Arial" w:hAnsi="Arial" w:cs="Arial"/>
          <w:b/>
        </w:rPr>
        <w:t>LA LEY:</w:t>
      </w:r>
    </w:p>
    <w:p w:rsidR="009C0B7E" w:rsidRDefault="009C0B7E" w:rsidP="009C0B7E">
      <w:pPr>
        <w:spacing w:line="360" w:lineRule="auto"/>
        <w:rPr>
          <w:rFonts w:ascii="Arial" w:hAnsi="Arial" w:cs="Arial"/>
          <w:b/>
        </w:rPr>
      </w:pPr>
    </w:p>
    <w:p w:rsidR="009C0B7E" w:rsidRPr="005D51DE" w:rsidRDefault="009C0B7E" w:rsidP="009C0B7E">
      <w:pPr>
        <w:spacing w:line="360" w:lineRule="auto"/>
        <w:rPr>
          <w:rFonts w:ascii="Arial" w:hAnsi="Arial" w:cs="Arial"/>
        </w:rPr>
      </w:pPr>
      <w:r w:rsidRPr="00DD2BDB">
        <w:rPr>
          <w:rFonts w:ascii="Arial" w:hAnsi="Arial" w:cs="Arial"/>
          <w:b/>
        </w:rPr>
        <w:t>ARTÍCULO 25.</w:t>
      </w:r>
      <w:r w:rsidRPr="005D51DE">
        <w:rPr>
          <w:rFonts w:ascii="Arial" w:hAnsi="Arial" w:cs="Arial"/>
        </w:rPr>
        <w:t>- Para transitar en el Estado de Yucatán, todo vehículo de combustión, hibrido o mixto o eléctrico, deberá contar con lo siguiente:</w:t>
      </w:r>
    </w:p>
    <w:p w:rsidR="009C0B7E" w:rsidRDefault="009C0B7E" w:rsidP="009C0B7E">
      <w:pPr>
        <w:spacing w:line="360" w:lineRule="auto"/>
        <w:rPr>
          <w:rFonts w:ascii="Arial" w:hAnsi="Arial" w:cs="Arial"/>
        </w:rPr>
      </w:pPr>
      <w:r>
        <w:rPr>
          <w:rFonts w:ascii="Arial" w:hAnsi="Arial" w:cs="Arial"/>
        </w:rPr>
        <w:t>I.- ..</w:t>
      </w:r>
    </w:p>
    <w:p w:rsidR="009C0B7E" w:rsidRPr="005D51DE" w:rsidRDefault="009C0B7E" w:rsidP="009C0B7E">
      <w:pPr>
        <w:spacing w:line="360" w:lineRule="auto"/>
        <w:rPr>
          <w:rFonts w:ascii="Arial" w:hAnsi="Arial" w:cs="Arial"/>
        </w:rPr>
      </w:pPr>
      <w:r>
        <w:rPr>
          <w:rFonts w:ascii="Arial" w:hAnsi="Arial" w:cs="Arial"/>
        </w:rPr>
        <w:t xml:space="preserve">II.- Placas de </w:t>
      </w:r>
      <w:r w:rsidRPr="009C0B7E">
        <w:rPr>
          <w:rFonts w:ascii="Arial" w:hAnsi="Arial" w:cs="Arial"/>
        </w:rPr>
        <w:t xml:space="preserve">circulación </w:t>
      </w:r>
      <w:r>
        <w:rPr>
          <w:rFonts w:ascii="Arial" w:hAnsi="Arial" w:cs="Arial"/>
        </w:rPr>
        <w:t>o permiso provisional vigente.</w:t>
      </w:r>
    </w:p>
    <w:p w:rsidR="009C0B7E" w:rsidRDefault="009C0B7E" w:rsidP="009C0B7E">
      <w:pPr>
        <w:rPr>
          <w:rFonts w:ascii="Arial" w:hAnsi="Arial" w:cs="Arial"/>
          <w:sz w:val="28"/>
          <w:szCs w:val="28"/>
        </w:rPr>
      </w:pPr>
      <w:r>
        <w:rPr>
          <w:rFonts w:ascii="Arial" w:hAnsi="Arial" w:cs="Arial"/>
          <w:sz w:val="28"/>
          <w:szCs w:val="28"/>
        </w:rPr>
        <w:t xml:space="preserve">III.- AL VI.- </w:t>
      </w:r>
    </w:p>
    <w:p w:rsidR="009C0B7E" w:rsidRDefault="009C0B7E" w:rsidP="005D51DE">
      <w:pPr>
        <w:spacing w:line="360" w:lineRule="auto"/>
        <w:rPr>
          <w:rFonts w:ascii="Arial" w:hAnsi="Arial" w:cs="Arial"/>
          <w:b/>
        </w:rPr>
      </w:pPr>
    </w:p>
    <w:p w:rsidR="00253710" w:rsidRDefault="00253710" w:rsidP="00253710">
      <w:pPr>
        <w:spacing w:line="360" w:lineRule="auto"/>
        <w:rPr>
          <w:rFonts w:ascii="Arial" w:hAnsi="Arial" w:cs="Arial"/>
          <w:szCs w:val="24"/>
        </w:rPr>
      </w:pPr>
      <w:r w:rsidRPr="00054E84">
        <w:rPr>
          <w:rFonts w:ascii="Arial" w:hAnsi="Arial" w:cs="Arial"/>
          <w:szCs w:val="24"/>
        </w:rPr>
        <w:t>El extravío de los documentos</w:t>
      </w:r>
      <w:r w:rsidRPr="00054E84">
        <w:rPr>
          <w:rFonts w:ascii="Arial" w:hAnsi="Arial" w:cs="Arial"/>
          <w:b/>
          <w:szCs w:val="24"/>
        </w:rPr>
        <w:t xml:space="preserve">, </w:t>
      </w:r>
      <w:r w:rsidRPr="00253710">
        <w:rPr>
          <w:rFonts w:ascii="Arial" w:hAnsi="Arial" w:cs="Arial"/>
          <w:szCs w:val="24"/>
        </w:rPr>
        <w:t>placas</w:t>
      </w:r>
      <w:r w:rsidRPr="00054E84">
        <w:rPr>
          <w:rFonts w:ascii="Arial" w:hAnsi="Arial" w:cs="Arial"/>
          <w:b/>
          <w:szCs w:val="24"/>
        </w:rPr>
        <w:t xml:space="preserve"> </w:t>
      </w:r>
      <w:r w:rsidRPr="00054E84">
        <w:rPr>
          <w:rFonts w:ascii="Arial" w:hAnsi="Arial" w:cs="Arial"/>
          <w:szCs w:val="24"/>
        </w:rPr>
        <w:t>y hologramas a que se refiere este artículo, así como los demás que señale esta Ley y su Reglamento deberán notificarse a la Secretaría. Para su reposición, el interesado deberá presentar el documento jurídico que acredite el robo, pérdida o destrucción del mismo, previo pago de los derechos correspondientes.</w:t>
      </w:r>
    </w:p>
    <w:p w:rsidR="00253710" w:rsidRDefault="00253710" w:rsidP="005D51DE">
      <w:pPr>
        <w:spacing w:line="360" w:lineRule="auto"/>
        <w:rPr>
          <w:rFonts w:ascii="Arial" w:hAnsi="Arial" w:cs="Arial"/>
          <w:b/>
        </w:rPr>
      </w:pPr>
    </w:p>
    <w:p w:rsidR="00DD2BDB" w:rsidRDefault="00DD2BDB" w:rsidP="005D51DE">
      <w:pPr>
        <w:spacing w:line="360" w:lineRule="auto"/>
        <w:rPr>
          <w:rFonts w:ascii="Arial" w:hAnsi="Arial" w:cs="Arial"/>
        </w:rPr>
      </w:pPr>
      <w:r w:rsidRPr="00DD2BDB">
        <w:rPr>
          <w:rFonts w:ascii="Arial" w:hAnsi="Arial" w:cs="Arial"/>
          <w:b/>
        </w:rPr>
        <w:t xml:space="preserve">SE </w:t>
      </w:r>
      <w:r>
        <w:rPr>
          <w:rFonts w:ascii="Arial" w:hAnsi="Arial" w:cs="Arial"/>
          <w:b/>
        </w:rPr>
        <w:t>REFORMA</w:t>
      </w:r>
      <w:r>
        <w:rPr>
          <w:rFonts w:ascii="Arial" w:hAnsi="Arial" w:cs="Arial"/>
        </w:rPr>
        <w:t>:</w:t>
      </w:r>
    </w:p>
    <w:p w:rsidR="00253710" w:rsidRDefault="00253710" w:rsidP="005D51DE">
      <w:pPr>
        <w:spacing w:line="360" w:lineRule="auto"/>
        <w:rPr>
          <w:rFonts w:ascii="Arial" w:hAnsi="Arial" w:cs="Arial"/>
          <w:b/>
        </w:rPr>
      </w:pPr>
    </w:p>
    <w:p w:rsidR="00253710" w:rsidRDefault="005D51DE" w:rsidP="005D51DE">
      <w:pPr>
        <w:spacing w:line="360" w:lineRule="auto"/>
        <w:rPr>
          <w:rFonts w:ascii="Arial" w:hAnsi="Arial" w:cs="Arial"/>
        </w:rPr>
      </w:pPr>
      <w:r w:rsidRPr="00DD2BDB">
        <w:rPr>
          <w:rFonts w:ascii="Arial" w:hAnsi="Arial" w:cs="Arial"/>
          <w:b/>
        </w:rPr>
        <w:t>ARTÍCULO 25.</w:t>
      </w:r>
      <w:r w:rsidRPr="005D51DE">
        <w:rPr>
          <w:rFonts w:ascii="Arial" w:hAnsi="Arial" w:cs="Arial"/>
        </w:rPr>
        <w:t xml:space="preserve">- </w:t>
      </w:r>
      <w:r w:rsidR="00253710">
        <w:rPr>
          <w:rFonts w:ascii="Arial" w:hAnsi="Arial" w:cs="Arial"/>
        </w:rPr>
        <w:t>. . . . .</w:t>
      </w:r>
    </w:p>
    <w:p w:rsidR="005D51DE" w:rsidRDefault="005D51DE" w:rsidP="005D51DE">
      <w:pPr>
        <w:spacing w:line="360" w:lineRule="auto"/>
        <w:rPr>
          <w:rFonts w:ascii="Arial" w:hAnsi="Arial" w:cs="Arial"/>
        </w:rPr>
      </w:pPr>
      <w:r>
        <w:rPr>
          <w:rFonts w:ascii="Arial" w:hAnsi="Arial" w:cs="Arial"/>
        </w:rPr>
        <w:t>I.- ..</w:t>
      </w:r>
    </w:p>
    <w:p w:rsidR="005D51DE" w:rsidRPr="005D51DE" w:rsidRDefault="005D51DE" w:rsidP="005D51DE">
      <w:pPr>
        <w:spacing w:line="360" w:lineRule="auto"/>
        <w:rPr>
          <w:rFonts w:ascii="Arial" w:hAnsi="Arial" w:cs="Arial"/>
        </w:rPr>
      </w:pPr>
      <w:r>
        <w:rPr>
          <w:rFonts w:ascii="Arial" w:hAnsi="Arial" w:cs="Arial"/>
        </w:rPr>
        <w:t xml:space="preserve">II.- Placas de </w:t>
      </w:r>
      <w:r w:rsidR="00054E84" w:rsidRPr="00054E84">
        <w:rPr>
          <w:rFonts w:ascii="Arial" w:hAnsi="Arial" w:cs="Arial"/>
          <w:b/>
        </w:rPr>
        <w:t>circulación permanente</w:t>
      </w:r>
      <w:r>
        <w:rPr>
          <w:rFonts w:ascii="Arial" w:hAnsi="Arial" w:cs="Arial"/>
        </w:rPr>
        <w:t xml:space="preserve"> o permiso provisional vigente.</w:t>
      </w:r>
    </w:p>
    <w:p w:rsidR="0047695F" w:rsidRPr="004716EC" w:rsidRDefault="00054E84" w:rsidP="0047695F">
      <w:pPr>
        <w:rPr>
          <w:rFonts w:ascii="Arial" w:hAnsi="Arial" w:cs="Arial"/>
          <w:szCs w:val="24"/>
        </w:rPr>
      </w:pPr>
      <w:r w:rsidRPr="004716EC">
        <w:rPr>
          <w:rFonts w:ascii="Arial" w:hAnsi="Arial" w:cs="Arial"/>
          <w:szCs w:val="24"/>
        </w:rPr>
        <w:t xml:space="preserve">III.- AL VI.- </w:t>
      </w:r>
    </w:p>
    <w:p w:rsidR="00054E84" w:rsidRPr="004716EC" w:rsidRDefault="00054E84" w:rsidP="0047695F">
      <w:pPr>
        <w:rPr>
          <w:rFonts w:ascii="Arial" w:hAnsi="Arial" w:cs="Arial"/>
          <w:szCs w:val="24"/>
        </w:rPr>
      </w:pPr>
    </w:p>
    <w:p w:rsidR="00054E84" w:rsidRDefault="00054E84" w:rsidP="00054E84">
      <w:pPr>
        <w:spacing w:line="360" w:lineRule="auto"/>
        <w:rPr>
          <w:rFonts w:ascii="Arial" w:hAnsi="Arial" w:cs="Arial"/>
          <w:szCs w:val="24"/>
        </w:rPr>
      </w:pPr>
      <w:r w:rsidRPr="00054E84">
        <w:rPr>
          <w:rFonts w:ascii="Arial" w:hAnsi="Arial" w:cs="Arial"/>
          <w:szCs w:val="24"/>
        </w:rPr>
        <w:t>El extravío de los documentos</w:t>
      </w:r>
      <w:r w:rsidRPr="00054E84">
        <w:rPr>
          <w:rFonts w:ascii="Arial" w:hAnsi="Arial" w:cs="Arial"/>
          <w:b/>
          <w:szCs w:val="24"/>
        </w:rPr>
        <w:t>, placas permanentes</w:t>
      </w:r>
      <w:r w:rsidRPr="00054E84">
        <w:rPr>
          <w:rFonts w:ascii="Arial" w:hAnsi="Arial" w:cs="Arial"/>
          <w:szCs w:val="24"/>
        </w:rPr>
        <w:t xml:space="preserve"> y hologramas a que se refiere este artículo, así como los demás que señale esta Ley y su Reglamento deberán notificarse a la Secretaría. Para su reposición, el interesado deberá presentar el documento jurídico que acredite el robo, pérdida o destrucción del mismo, previo pago de los derechos correspondientes.</w:t>
      </w:r>
    </w:p>
    <w:p w:rsidR="004A5D25" w:rsidRDefault="004A5D25" w:rsidP="00054E84">
      <w:pPr>
        <w:spacing w:line="360" w:lineRule="auto"/>
        <w:rPr>
          <w:rFonts w:ascii="Arial" w:hAnsi="Arial" w:cs="Arial"/>
          <w:szCs w:val="24"/>
        </w:rPr>
      </w:pPr>
    </w:p>
    <w:p w:rsidR="00904EA9" w:rsidRDefault="004716EC" w:rsidP="00054E84">
      <w:pPr>
        <w:spacing w:line="360" w:lineRule="auto"/>
        <w:rPr>
          <w:rFonts w:ascii="Arial" w:hAnsi="Arial" w:cs="Arial"/>
          <w:b/>
          <w:szCs w:val="24"/>
        </w:rPr>
      </w:pPr>
      <w:r>
        <w:rPr>
          <w:rFonts w:ascii="Arial" w:hAnsi="Arial" w:cs="Arial"/>
          <w:b/>
          <w:szCs w:val="24"/>
        </w:rPr>
        <w:t>LA LEY</w:t>
      </w:r>
      <w:r w:rsidR="00904EA9" w:rsidRPr="00904EA9">
        <w:rPr>
          <w:rFonts w:ascii="Arial" w:hAnsi="Arial" w:cs="Arial"/>
          <w:b/>
          <w:szCs w:val="24"/>
        </w:rPr>
        <w:t>:</w:t>
      </w:r>
    </w:p>
    <w:p w:rsidR="004716EC" w:rsidRDefault="004716EC" w:rsidP="00054E84">
      <w:pPr>
        <w:spacing w:line="360" w:lineRule="auto"/>
        <w:rPr>
          <w:rFonts w:ascii="Arial" w:hAnsi="Arial" w:cs="Arial"/>
          <w:b/>
          <w:szCs w:val="24"/>
        </w:rPr>
      </w:pPr>
    </w:p>
    <w:p w:rsidR="00904EA9" w:rsidRDefault="00904EA9" w:rsidP="00904EA9">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b/>
          <w:bCs/>
          <w:color w:val="000000"/>
          <w:szCs w:val="24"/>
          <w:lang w:eastAsia="en-US"/>
        </w:rPr>
        <w:t xml:space="preserve">Artículo 26.- </w:t>
      </w:r>
      <w:r w:rsidRPr="004A5D25">
        <w:rPr>
          <w:rFonts w:ascii="Arial" w:eastAsiaTheme="minorHAnsi" w:hAnsi="Arial" w:cs="Arial"/>
          <w:color w:val="000000"/>
          <w:szCs w:val="24"/>
          <w:lang w:eastAsia="en-US"/>
        </w:rPr>
        <w:t xml:space="preserve">El Poder Ejecutivo, por conducto de la Secretaría, expedirá o refrendará con la periodicidad que señale el Reglamento, los documentos, </w:t>
      </w:r>
      <w:r w:rsidRPr="00904EA9">
        <w:rPr>
          <w:rFonts w:ascii="Arial" w:eastAsiaTheme="minorHAnsi" w:hAnsi="Arial" w:cs="Arial"/>
          <w:color w:val="000000"/>
          <w:szCs w:val="24"/>
          <w:lang w:eastAsia="en-US"/>
        </w:rPr>
        <w:t>placas,</w:t>
      </w:r>
      <w:r w:rsidRPr="004A5D25">
        <w:rPr>
          <w:rFonts w:ascii="Arial" w:eastAsiaTheme="minorHAnsi" w:hAnsi="Arial" w:cs="Arial"/>
          <w:color w:val="000000"/>
          <w:szCs w:val="24"/>
          <w:lang w:eastAsia="en-US"/>
        </w:rPr>
        <w:t xml:space="preserve"> calcomanías y hologramas a que se refiere el artículo anterior de esta Ley, previo el cumplimiento de los requisitos reglamentarios correspondientes. </w:t>
      </w:r>
    </w:p>
    <w:p w:rsidR="00904EA9" w:rsidRDefault="00904EA9" w:rsidP="00904EA9">
      <w:pPr>
        <w:autoSpaceDE w:val="0"/>
        <w:autoSpaceDN w:val="0"/>
        <w:adjustRightInd w:val="0"/>
        <w:spacing w:line="360" w:lineRule="auto"/>
        <w:rPr>
          <w:rFonts w:ascii="Arial" w:eastAsiaTheme="minorHAnsi" w:hAnsi="Arial" w:cs="Arial"/>
          <w:color w:val="000000"/>
          <w:szCs w:val="24"/>
          <w:lang w:eastAsia="en-US"/>
        </w:rPr>
      </w:pPr>
    </w:p>
    <w:p w:rsidR="007760B9" w:rsidRDefault="007760B9" w:rsidP="007760B9">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color w:val="000000"/>
          <w:szCs w:val="24"/>
          <w:lang w:eastAsia="en-US"/>
        </w:rPr>
        <w:t xml:space="preserve">Para efecto de lo establecido en el párrafo anterior, la Secretaría publicará oportunamente el calendario de expedición de los documentos, calcomanías, </w:t>
      </w:r>
      <w:r w:rsidRPr="007760B9">
        <w:rPr>
          <w:rFonts w:ascii="Arial" w:eastAsiaTheme="minorHAnsi" w:hAnsi="Arial" w:cs="Arial"/>
          <w:color w:val="000000"/>
          <w:szCs w:val="24"/>
          <w:lang w:eastAsia="en-US"/>
        </w:rPr>
        <w:t>placas</w:t>
      </w:r>
      <w:r>
        <w:rPr>
          <w:rFonts w:ascii="Arial" w:eastAsiaTheme="minorHAnsi" w:hAnsi="Arial" w:cs="Arial"/>
          <w:b/>
          <w:color w:val="000000"/>
          <w:szCs w:val="24"/>
          <w:lang w:eastAsia="en-US"/>
        </w:rPr>
        <w:t xml:space="preserve"> </w:t>
      </w:r>
      <w:r w:rsidRPr="004A5D25">
        <w:rPr>
          <w:rFonts w:ascii="Arial" w:eastAsiaTheme="minorHAnsi" w:hAnsi="Arial" w:cs="Arial"/>
          <w:color w:val="000000"/>
          <w:szCs w:val="24"/>
          <w:lang w:eastAsia="en-US"/>
        </w:rPr>
        <w:t xml:space="preserve">y hologramas a que se refiere esta Ley y su Reglamento. </w:t>
      </w:r>
    </w:p>
    <w:p w:rsidR="007760B9" w:rsidRPr="004A5D25" w:rsidRDefault="007760B9" w:rsidP="007760B9">
      <w:pPr>
        <w:autoSpaceDE w:val="0"/>
        <w:autoSpaceDN w:val="0"/>
        <w:adjustRightInd w:val="0"/>
        <w:spacing w:line="360" w:lineRule="auto"/>
        <w:rPr>
          <w:rFonts w:ascii="Arial" w:eastAsiaTheme="minorHAnsi" w:hAnsi="Arial" w:cs="Arial"/>
          <w:color w:val="000000"/>
          <w:szCs w:val="24"/>
          <w:lang w:eastAsia="en-US"/>
        </w:rPr>
      </w:pPr>
    </w:p>
    <w:p w:rsidR="007760B9" w:rsidRPr="004A5D25" w:rsidRDefault="007760B9" w:rsidP="007760B9">
      <w:pPr>
        <w:spacing w:line="360" w:lineRule="auto"/>
        <w:rPr>
          <w:rFonts w:ascii="Arial" w:hAnsi="Arial" w:cs="Arial"/>
          <w:szCs w:val="24"/>
        </w:rPr>
      </w:pPr>
      <w:r w:rsidRPr="004A5D25">
        <w:rPr>
          <w:rFonts w:ascii="Arial" w:eastAsiaTheme="minorHAnsi" w:hAnsi="Arial" w:cs="Arial"/>
          <w:color w:val="000000"/>
          <w:szCs w:val="24"/>
          <w:lang w:eastAsia="en-US"/>
        </w:rPr>
        <w:t xml:space="preserve">Los documentos, </w:t>
      </w:r>
      <w:r w:rsidRPr="007760B9">
        <w:rPr>
          <w:rFonts w:ascii="Arial" w:eastAsiaTheme="minorHAnsi" w:hAnsi="Arial" w:cs="Arial"/>
          <w:color w:val="000000"/>
          <w:szCs w:val="24"/>
          <w:lang w:eastAsia="en-US"/>
        </w:rPr>
        <w:t>placas</w:t>
      </w:r>
      <w:r w:rsidRPr="004A5D25">
        <w:rPr>
          <w:rFonts w:ascii="Arial" w:eastAsiaTheme="minorHAnsi" w:hAnsi="Arial" w:cs="Arial"/>
          <w:color w:val="000000"/>
          <w:szCs w:val="24"/>
          <w:lang w:eastAsia="en-US"/>
        </w:rPr>
        <w:t>, calcomanías y hologramas serán entregados en uso y custodia al interesado, por lo que éste tendrá la obligación de devolver los documentos y placas a la Secretaría, al momento de efectuar las renovaciones correspondientes con motivo del vencimiento de las mismas.</w:t>
      </w:r>
    </w:p>
    <w:p w:rsidR="007760B9" w:rsidRDefault="007760B9" w:rsidP="007760B9">
      <w:pPr>
        <w:rPr>
          <w:rFonts w:ascii="Arial" w:hAnsi="Arial" w:cs="Arial"/>
          <w:sz w:val="28"/>
          <w:szCs w:val="28"/>
        </w:rPr>
      </w:pPr>
    </w:p>
    <w:p w:rsidR="004A5D25" w:rsidRDefault="00DD2BDB" w:rsidP="00054E84">
      <w:pPr>
        <w:spacing w:line="360" w:lineRule="auto"/>
        <w:rPr>
          <w:rFonts w:ascii="Arial" w:hAnsi="Arial" w:cs="Arial"/>
          <w:szCs w:val="24"/>
        </w:rPr>
      </w:pPr>
      <w:r w:rsidRPr="004A5D25">
        <w:rPr>
          <w:rFonts w:ascii="Arial" w:hAnsi="Arial" w:cs="Arial"/>
          <w:b/>
          <w:szCs w:val="24"/>
        </w:rPr>
        <w:t>SE REFORMA</w:t>
      </w:r>
      <w:r w:rsidR="004A5D25">
        <w:rPr>
          <w:rFonts w:ascii="Arial" w:hAnsi="Arial" w:cs="Arial"/>
          <w:szCs w:val="24"/>
        </w:rPr>
        <w:t>:</w:t>
      </w:r>
    </w:p>
    <w:p w:rsidR="004A5D25" w:rsidRDefault="004A5D25" w:rsidP="00054E84">
      <w:pPr>
        <w:spacing w:line="360" w:lineRule="auto"/>
        <w:rPr>
          <w:rFonts w:ascii="Arial" w:hAnsi="Arial" w:cs="Arial"/>
          <w:szCs w:val="24"/>
        </w:rPr>
      </w:pPr>
      <w:r>
        <w:rPr>
          <w:rFonts w:ascii="Arial" w:hAnsi="Arial" w:cs="Arial"/>
          <w:szCs w:val="24"/>
        </w:rPr>
        <w:t xml:space="preserve"> </w:t>
      </w:r>
    </w:p>
    <w:p w:rsidR="004A5D25" w:rsidRDefault="004A5D25" w:rsidP="004A5D25">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b/>
          <w:bCs/>
          <w:color w:val="000000"/>
          <w:szCs w:val="24"/>
          <w:lang w:eastAsia="en-US"/>
        </w:rPr>
        <w:t xml:space="preserve">Artículo 26.- </w:t>
      </w:r>
      <w:r w:rsidRPr="004A5D25">
        <w:rPr>
          <w:rFonts w:ascii="Arial" w:eastAsiaTheme="minorHAnsi" w:hAnsi="Arial" w:cs="Arial"/>
          <w:color w:val="000000"/>
          <w:szCs w:val="24"/>
          <w:lang w:eastAsia="en-US"/>
        </w:rPr>
        <w:t xml:space="preserve">El Poder Ejecutivo, por conducto de la Secretaría, expedirá </w:t>
      </w:r>
      <w:r w:rsidR="007760B9" w:rsidRPr="007760B9">
        <w:rPr>
          <w:rFonts w:ascii="Arial" w:eastAsiaTheme="minorHAnsi" w:hAnsi="Arial" w:cs="Arial"/>
          <w:b/>
          <w:color w:val="000000"/>
          <w:szCs w:val="24"/>
          <w:lang w:eastAsia="en-US"/>
        </w:rPr>
        <w:t>de acuerdo c</w:t>
      </w:r>
      <w:r w:rsidRPr="007760B9">
        <w:rPr>
          <w:rFonts w:ascii="Arial" w:eastAsiaTheme="minorHAnsi" w:hAnsi="Arial" w:cs="Arial"/>
          <w:b/>
          <w:color w:val="000000"/>
          <w:szCs w:val="24"/>
          <w:lang w:eastAsia="en-US"/>
        </w:rPr>
        <w:t>on</w:t>
      </w:r>
      <w:r w:rsidR="004716EC">
        <w:rPr>
          <w:rFonts w:ascii="Arial" w:eastAsiaTheme="minorHAnsi" w:hAnsi="Arial" w:cs="Arial"/>
          <w:b/>
          <w:color w:val="000000"/>
          <w:szCs w:val="24"/>
          <w:lang w:eastAsia="en-US"/>
        </w:rPr>
        <w:t xml:space="preserve"> los</w:t>
      </w:r>
      <w:r w:rsidRPr="007760B9">
        <w:rPr>
          <w:rFonts w:ascii="Arial" w:eastAsiaTheme="minorHAnsi" w:hAnsi="Arial" w:cs="Arial"/>
          <w:b/>
          <w:color w:val="000000"/>
          <w:szCs w:val="24"/>
          <w:lang w:eastAsia="en-US"/>
        </w:rPr>
        <w:t xml:space="preserve"> </w:t>
      </w:r>
      <w:r w:rsidR="007760B9" w:rsidRPr="007760B9">
        <w:rPr>
          <w:rFonts w:ascii="Arial" w:eastAsiaTheme="minorHAnsi" w:hAnsi="Arial" w:cs="Arial"/>
          <w:b/>
          <w:color w:val="000000"/>
          <w:szCs w:val="24"/>
          <w:lang w:eastAsia="en-US"/>
        </w:rPr>
        <w:t>requisitos</w:t>
      </w:r>
      <w:r w:rsidR="007760B9">
        <w:rPr>
          <w:rFonts w:ascii="Arial" w:eastAsiaTheme="minorHAnsi" w:hAnsi="Arial" w:cs="Arial"/>
          <w:color w:val="000000"/>
          <w:szCs w:val="24"/>
          <w:lang w:eastAsia="en-US"/>
        </w:rPr>
        <w:t xml:space="preserve"> </w:t>
      </w:r>
      <w:r w:rsidRPr="004A5D25">
        <w:rPr>
          <w:rFonts w:ascii="Arial" w:eastAsiaTheme="minorHAnsi" w:hAnsi="Arial" w:cs="Arial"/>
          <w:color w:val="000000"/>
          <w:szCs w:val="24"/>
          <w:lang w:eastAsia="en-US"/>
        </w:rPr>
        <w:t>que</w:t>
      </w:r>
      <w:r w:rsidR="007760B9">
        <w:rPr>
          <w:rFonts w:ascii="Arial" w:eastAsiaTheme="minorHAnsi" w:hAnsi="Arial" w:cs="Arial"/>
          <w:color w:val="000000"/>
          <w:szCs w:val="24"/>
          <w:lang w:eastAsia="en-US"/>
        </w:rPr>
        <w:t xml:space="preserve"> se</w:t>
      </w:r>
      <w:r w:rsidRPr="004A5D25">
        <w:rPr>
          <w:rFonts w:ascii="Arial" w:eastAsiaTheme="minorHAnsi" w:hAnsi="Arial" w:cs="Arial"/>
          <w:color w:val="000000"/>
          <w:szCs w:val="24"/>
          <w:lang w:eastAsia="en-US"/>
        </w:rPr>
        <w:t xml:space="preserve"> </w:t>
      </w:r>
      <w:r w:rsidR="007760B9">
        <w:rPr>
          <w:rFonts w:ascii="Arial" w:eastAsiaTheme="minorHAnsi" w:hAnsi="Arial" w:cs="Arial"/>
          <w:color w:val="000000"/>
          <w:szCs w:val="24"/>
          <w:lang w:eastAsia="en-US"/>
        </w:rPr>
        <w:t>señalen en</w:t>
      </w:r>
      <w:r w:rsidRPr="004A5D25">
        <w:rPr>
          <w:rFonts w:ascii="Arial" w:eastAsiaTheme="minorHAnsi" w:hAnsi="Arial" w:cs="Arial"/>
          <w:color w:val="000000"/>
          <w:szCs w:val="24"/>
          <w:lang w:eastAsia="en-US"/>
        </w:rPr>
        <w:t xml:space="preserve"> el Reglamento, los documentos, </w:t>
      </w:r>
      <w:r w:rsidRPr="004A5D25">
        <w:rPr>
          <w:rFonts w:ascii="Arial" w:eastAsiaTheme="minorHAnsi" w:hAnsi="Arial" w:cs="Arial"/>
          <w:b/>
          <w:color w:val="000000"/>
          <w:szCs w:val="24"/>
          <w:lang w:eastAsia="en-US"/>
        </w:rPr>
        <w:t>placas permanentes</w:t>
      </w:r>
      <w:r w:rsidRPr="004A5D25">
        <w:rPr>
          <w:rFonts w:ascii="Arial" w:eastAsiaTheme="minorHAnsi" w:hAnsi="Arial" w:cs="Arial"/>
          <w:color w:val="000000"/>
          <w:szCs w:val="24"/>
          <w:lang w:eastAsia="en-US"/>
        </w:rPr>
        <w:t>, calcomanías y hologramas a que se refiere el artículo anterior de esta Ley</w:t>
      </w:r>
      <w:r w:rsidR="007760B9">
        <w:rPr>
          <w:rFonts w:ascii="Arial" w:eastAsiaTheme="minorHAnsi" w:hAnsi="Arial" w:cs="Arial"/>
          <w:color w:val="000000"/>
          <w:szCs w:val="24"/>
          <w:lang w:eastAsia="en-US"/>
        </w:rPr>
        <w:t>.</w:t>
      </w:r>
      <w:r w:rsidRPr="004A5D25">
        <w:rPr>
          <w:rFonts w:ascii="Arial" w:eastAsiaTheme="minorHAnsi" w:hAnsi="Arial" w:cs="Arial"/>
          <w:color w:val="000000"/>
          <w:szCs w:val="24"/>
          <w:lang w:eastAsia="en-US"/>
        </w:rPr>
        <w:t xml:space="preserve"> </w:t>
      </w:r>
    </w:p>
    <w:p w:rsidR="004A5D25" w:rsidRPr="004A5D25" w:rsidRDefault="004A5D25" w:rsidP="004A5D25">
      <w:pPr>
        <w:autoSpaceDE w:val="0"/>
        <w:autoSpaceDN w:val="0"/>
        <w:adjustRightInd w:val="0"/>
        <w:spacing w:line="360" w:lineRule="auto"/>
        <w:rPr>
          <w:rFonts w:ascii="Arial" w:eastAsiaTheme="minorHAnsi" w:hAnsi="Arial" w:cs="Arial"/>
          <w:color w:val="000000"/>
          <w:szCs w:val="24"/>
          <w:lang w:eastAsia="en-US"/>
        </w:rPr>
      </w:pPr>
    </w:p>
    <w:p w:rsidR="004A5D25" w:rsidRDefault="004A5D25" w:rsidP="004A5D25">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color w:val="000000"/>
          <w:szCs w:val="24"/>
          <w:lang w:eastAsia="en-US"/>
        </w:rPr>
        <w:t xml:space="preserve">Para efecto de lo establecido en el párrafo anterior, la Secretaría publicará oportunamente el calendario de expedición de los documentos, calcomanías, </w:t>
      </w:r>
      <w:r w:rsidRPr="004A5D25">
        <w:rPr>
          <w:rFonts w:ascii="Arial" w:eastAsiaTheme="minorHAnsi" w:hAnsi="Arial" w:cs="Arial"/>
          <w:b/>
          <w:color w:val="000000"/>
          <w:szCs w:val="24"/>
          <w:lang w:eastAsia="en-US"/>
        </w:rPr>
        <w:t>placas permanentes</w:t>
      </w:r>
      <w:r>
        <w:rPr>
          <w:rFonts w:ascii="Arial" w:eastAsiaTheme="minorHAnsi" w:hAnsi="Arial" w:cs="Arial"/>
          <w:color w:val="000000"/>
          <w:szCs w:val="24"/>
          <w:lang w:eastAsia="en-US"/>
        </w:rPr>
        <w:t xml:space="preserve"> </w:t>
      </w:r>
      <w:r w:rsidRPr="004A5D25">
        <w:rPr>
          <w:rFonts w:ascii="Arial" w:eastAsiaTheme="minorHAnsi" w:hAnsi="Arial" w:cs="Arial"/>
          <w:color w:val="000000"/>
          <w:szCs w:val="24"/>
          <w:lang w:eastAsia="en-US"/>
        </w:rPr>
        <w:t xml:space="preserve">y hologramas a que se refiere esta Ley y su Reglamento. </w:t>
      </w:r>
    </w:p>
    <w:p w:rsidR="004A5D25" w:rsidRPr="004A5D25" w:rsidRDefault="004A5D25" w:rsidP="004A5D25">
      <w:pPr>
        <w:autoSpaceDE w:val="0"/>
        <w:autoSpaceDN w:val="0"/>
        <w:adjustRightInd w:val="0"/>
        <w:spacing w:line="360" w:lineRule="auto"/>
        <w:rPr>
          <w:rFonts w:ascii="Arial" w:eastAsiaTheme="minorHAnsi" w:hAnsi="Arial" w:cs="Arial"/>
          <w:color w:val="000000"/>
          <w:szCs w:val="24"/>
          <w:lang w:eastAsia="en-US"/>
        </w:rPr>
      </w:pPr>
    </w:p>
    <w:p w:rsidR="004A5D25" w:rsidRPr="004A5D25" w:rsidRDefault="004A5D25" w:rsidP="004A5D25">
      <w:pPr>
        <w:spacing w:line="360" w:lineRule="auto"/>
        <w:rPr>
          <w:rFonts w:ascii="Arial" w:hAnsi="Arial" w:cs="Arial"/>
          <w:szCs w:val="24"/>
        </w:rPr>
      </w:pPr>
      <w:r w:rsidRPr="004A5D25">
        <w:rPr>
          <w:rFonts w:ascii="Arial" w:eastAsiaTheme="minorHAnsi" w:hAnsi="Arial" w:cs="Arial"/>
          <w:color w:val="000000"/>
          <w:szCs w:val="24"/>
          <w:lang w:eastAsia="en-US"/>
        </w:rPr>
        <w:t xml:space="preserve">Los documentos, </w:t>
      </w:r>
      <w:r w:rsidRPr="004A5D25">
        <w:rPr>
          <w:rFonts w:ascii="Arial" w:eastAsiaTheme="minorHAnsi" w:hAnsi="Arial" w:cs="Arial"/>
          <w:b/>
          <w:color w:val="000000"/>
          <w:szCs w:val="24"/>
          <w:lang w:eastAsia="en-US"/>
        </w:rPr>
        <w:t>placas permanentes</w:t>
      </w:r>
      <w:r w:rsidRPr="004A5D25">
        <w:rPr>
          <w:rFonts w:ascii="Arial" w:eastAsiaTheme="minorHAnsi" w:hAnsi="Arial" w:cs="Arial"/>
          <w:color w:val="000000"/>
          <w:szCs w:val="24"/>
          <w:lang w:eastAsia="en-US"/>
        </w:rPr>
        <w:t xml:space="preserve">, calcomanías y hologramas serán entregados en uso y custodia al interesado, por lo que éste tendrá la obligación de devolver los documentos y </w:t>
      </w:r>
      <w:r w:rsidRPr="00525112">
        <w:rPr>
          <w:rFonts w:ascii="Arial" w:eastAsiaTheme="minorHAnsi" w:hAnsi="Arial" w:cs="Arial"/>
          <w:b/>
          <w:color w:val="000000"/>
          <w:szCs w:val="24"/>
          <w:lang w:eastAsia="en-US"/>
        </w:rPr>
        <w:t>placas</w:t>
      </w:r>
      <w:r w:rsidR="00525112" w:rsidRPr="00525112">
        <w:rPr>
          <w:rFonts w:ascii="Arial" w:eastAsiaTheme="minorHAnsi" w:hAnsi="Arial" w:cs="Arial"/>
          <w:b/>
          <w:color w:val="000000"/>
          <w:szCs w:val="24"/>
          <w:lang w:eastAsia="en-US"/>
        </w:rPr>
        <w:t xml:space="preserve"> permanentes</w:t>
      </w:r>
      <w:r w:rsidR="00525112">
        <w:rPr>
          <w:rFonts w:ascii="Arial" w:eastAsiaTheme="minorHAnsi" w:hAnsi="Arial" w:cs="Arial"/>
          <w:color w:val="000000"/>
          <w:szCs w:val="24"/>
          <w:lang w:eastAsia="en-US"/>
        </w:rPr>
        <w:t>,</w:t>
      </w:r>
      <w:r w:rsidRPr="004A5D25">
        <w:rPr>
          <w:rFonts w:ascii="Arial" w:eastAsiaTheme="minorHAnsi" w:hAnsi="Arial" w:cs="Arial"/>
          <w:color w:val="000000"/>
          <w:szCs w:val="24"/>
          <w:lang w:eastAsia="en-US"/>
        </w:rPr>
        <w:t xml:space="preserve"> a la Secretaría, al momento de </w:t>
      </w:r>
      <w:r w:rsidRPr="0018098D">
        <w:rPr>
          <w:rFonts w:ascii="Arial" w:eastAsiaTheme="minorHAnsi" w:hAnsi="Arial" w:cs="Arial"/>
          <w:szCs w:val="24"/>
          <w:lang w:eastAsia="en-US"/>
        </w:rPr>
        <w:t xml:space="preserve">efectuar </w:t>
      </w:r>
      <w:r w:rsidR="00FC0F26" w:rsidRPr="0018098D">
        <w:rPr>
          <w:rFonts w:ascii="Arial" w:eastAsiaTheme="minorHAnsi" w:hAnsi="Arial" w:cs="Arial"/>
          <w:szCs w:val="24"/>
          <w:lang w:eastAsia="en-US"/>
        </w:rPr>
        <w:t>alguna baja o pé</w:t>
      </w:r>
      <w:r w:rsidR="007760B9" w:rsidRPr="0018098D">
        <w:rPr>
          <w:rFonts w:ascii="Arial" w:eastAsiaTheme="minorHAnsi" w:hAnsi="Arial" w:cs="Arial"/>
          <w:szCs w:val="24"/>
          <w:lang w:eastAsia="en-US"/>
        </w:rPr>
        <w:t>rdida</w:t>
      </w:r>
      <w:r w:rsidR="00525112" w:rsidRPr="0018098D">
        <w:rPr>
          <w:rFonts w:ascii="Arial" w:eastAsiaTheme="minorHAnsi" w:hAnsi="Arial" w:cs="Arial"/>
          <w:szCs w:val="24"/>
          <w:lang w:eastAsia="en-US"/>
        </w:rPr>
        <w:t>, correspondientes</w:t>
      </w:r>
      <w:r w:rsidR="004716EC" w:rsidRPr="0018098D">
        <w:rPr>
          <w:rFonts w:ascii="Arial" w:eastAsiaTheme="minorHAnsi" w:hAnsi="Arial" w:cs="Arial"/>
          <w:color w:val="000000"/>
          <w:szCs w:val="24"/>
          <w:lang w:eastAsia="en-US"/>
        </w:rPr>
        <w:t>.</w:t>
      </w:r>
    </w:p>
    <w:p w:rsidR="004A5D25" w:rsidRDefault="004A5D25" w:rsidP="0047695F">
      <w:pPr>
        <w:rPr>
          <w:rFonts w:ascii="Arial" w:hAnsi="Arial" w:cs="Arial"/>
          <w:sz w:val="28"/>
          <w:szCs w:val="28"/>
        </w:rPr>
      </w:pPr>
    </w:p>
    <w:p w:rsidR="00525112" w:rsidRDefault="00AB3C33" w:rsidP="0047695F">
      <w:pPr>
        <w:rPr>
          <w:rFonts w:ascii="Arial" w:hAnsi="Arial" w:cs="Arial"/>
          <w:sz w:val="28"/>
          <w:szCs w:val="28"/>
        </w:rPr>
      </w:pPr>
      <w:r>
        <w:rPr>
          <w:rFonts w:ascii="Arial" w:hAnsi="Arial" w:cs="Arial"/>
          <w:sz w:val="28"/>
          <w:szCs w:val="28"/>
        </w:rPr>
        <w:t>LA LEY:</w:t>
      </w:r>
    </w:p>
    <w:p w:rsidR="00525112" w:rsidRDefault="00525112" w:rsidP="0047695F">
      <w:pPr>
        <w:rPr>
          <w:rFonts w:ascii="Arial" w:hAnsi="Arial" w:cs="Arial"/>
          <w:sz w:val="28"/>
          <w:szCs w:val="28"/>
        </w:rPr>
      </w:pPr>
    </w:p>
    <w:p w:rsidR="004716EC" w:rsidRPr="00AB3C33" w:rsidRDefault="00AB3C33" w:rsidP="00AB3C33">
      <w:pPr>
        <w:spacing w:line="360" w:lineRule="auto"/>
        <w:rPr>
          <w:rFonts w:ascii="Arial" w:hAnsi="Arial" w:cs="Arial"/>
          <w:szCs w:val="24"/>
        </w:rPr>
      </w:pPr>
      <w:r w:rsidRPr="00AB3C33">
        <w:rPr>
          <w:rFonts w:ascii="Arial" w:hAnsi="Arial" w:cs="Arial"/>
          <w:b/>
          <w:bCs/>
          <w:szCs w:val="24"/>
        </w:rPr>
        <w:t xml:space="preserve">Artículo 27.- </w:t>
      </w:r>
      <w:r w:rsidRPr="00AB3C33">
        <w:rPr>
          <w:rFonts w:ascii="Arial" w:hAnsi="Arial" w:cs="Arial"/>
          <w:szCs w:val="24"/>
        </w:rPr>
        <w:t>Los documentos, placas</w:t>
      </w:r>
      <w:r w:rsidRPr="00AB3C33">
        <w:rPr>
          <w:rFonts w:ascii="Arial" w:hAnsi="Arial" w:cs="Arial"/>
          <w:b/>
          <w:szCs w:val="24"/>
        </w:rPr>
        <w:t xml:space="preserve"> </w:t>
      </w:r>
      <w:r w:rsidRPr="00AB3C33">
        <w:rPr>
          <w:rFonts w:ascii="Arial" w:hAnsi="Arial" w:cs="Arial"/>
          <w:szCs w:val="24"/>
        </w:rPr>
        <w:t>y hologramas a que se refiere el artículo 25 de esta Ley son intransferibles a otros vehículos</w:t>
      </w:r>
    </w:p>
    <w:p w:rsidR="004716EC" w:rsidRDefault="004716EC" w:rsidP="0047695F">
      <w:pPr>
        <w:rPr>
          <w:rFonts w:ascii="Arial" w:hAnsi="Arial" w:cs="Arial"/>
          <w:sz w:val="28"/>
          <w:szCs w:val="28"/>
        </w:rPr>
      </w:pPr>
    </w:p>
    <w:p w:rsidR="00054E84" w:rsidRDefault="004A5D25" w:rsidP="0047695F">
      <w:pPr>
        <w:rPr>
          <w:rFonts w:ascii="Arial" w:hAnsi="Arial" w:cs="Arial"/>
          <w:sz w:val="28"/>
          <w:szCs w:val="28"/>
        </w:rPr>
      </w:pPr>
      <w:r>
        <w:rPr>
          <w:rFonts w:ascii="Arial" w:hAnsi="Arial" w:cs="Arial"/>
          <w:sz w:val="28"/>
          <w:szCs w:val="28"/>
        </w:rPr>
        <w:t>SE REFORMA:</w:t>
      </w:r>
    </w:p>
    <w:p w:rsidR="004A5D25" w:rsidRDefault="004A5D25" w:rsidP="0047695F">
      <w:pPr>
        <w:rPr>
          <w:rFonts w:ascii="Arial" w:hAnsi="Arial" w:cs="Arial"/>
          <w:sz w:val="28"/>
          <w:szCs w:val="28"/>
        </w:rPr>
      </w:pPr>
    </w:p>
    <w:p w:rsidR="004A5D25" w:rsidRDefault="004A5D25" w:rsidP="004A5D25">
      <w:pPr>
        <w:spacing w:line="360" w:lineRule="auto"/>
        <w:rPr>
          <w:rFonts w:ascii="Arial" w:hAnsi="Arial" w:cs="Arial"/>
          <w:sz w:val="23"/>
          <w:szCs w:val="23"/>
        </w:rPr>
      </w:pPr>
      <w:r w:rsidRPr="004A5D25">
        <w:rPr>
          <w:rFonts w:ascii="Arial" w:hAnsi="Arial" w:cs="Arial"/>
          <w:b/>
          <w:bCs/>
          <w:sz w:val="23"/>
          <w:szCs w:val="23"/>
        </w:rPr>
        <w:t xml:space="preserve">Artículo 27.- </w:t>
      </w:r>
      <w:r w:rsidRPr="004A5D25">
        <w:rPr>
          <w:rFonts w:ascii="Arial" w:hAnsi="Arial" w:cs="Arial"/>
          <w:sz w:val="23"/>
          <w:szCs w:val="23"/>
        </w:rPr>
        <w:t xml:space="preserve">Los documentos, </w:t>
      </w:r>
      <w:r w:rsidRPr="004A5D25">
        <w:rPr>
          <w:rFonts w:ascii="Arial" w:hAnsi="Arial" w:cs="Arial"/>
          <w:b/>
          <w:sz w:val="23"/>
          <w:szCs w:val="23"/>
        </w:rPr>
        <w:t>placas permanentes</w:t>
      </w:r>
      <w:r>
        <w:rPr>
          <w:rFonts w:ascii="Arial" w:hAnsi="Arial" w:cs="Arial"/>
          <w:sz w:val="23"/>
          <w:szCs w:val="23"/>
        </w:rPr>
        <w:t xml:space="preserve"> </w:t>
      </w:r>
      <w:r w:rsidRPr="004A5D25">
        <w:rPr>
          <w:rFonts w:ascii="Arial" w:hAnsi="Arial" w:cs="Arial"/>
          <w:sz w:val="23"/>
          <w:szCs w:val="23"/>
        </w:rPr>
        <w:t>y hologramas a que se refiere el artículo 25 de esta Ley son intransferibles a otros vehículos</w:t>
      </w:r>
      <w:r>
        <w:rPr>
          <w:rFonts w:ascii="Arial" w:hAnsi="Arial" w:cs="Arial"/>
          <w:sz w:val="23"/>
          <w:szCs w:val="23"/>
        </w:rPr>
        <w:t>.</w:t>
      </w:r>
    </w:p>
    <w:p w:rsidR="00DD2BDB" w:rsidRDefault="00DD2BDB" w:rsidP="004A5D25">
      <w:pPr>
        <w:autoSpaceDE w:val="0"/>
        <w:autoSpaceDN w:val="0"/>
        <w:adjustRightInd w:val="0"/>
        <w:spacing w:line="360" w:lineRule="auto"/>
        <w:jc w:val="left"/>
        <w:rPr>
          <w:rFonts w:ascii="Arial" w:eastAsiaTheme="minorHAnsi" w:hAnsi="Arial" w:cs="Arial"/>
          <w:b/>
          <w:bCs/>
          <w:color w:val="000000"/>
          <w:szCs w:val="24"/>
          <w:lang w:eastAsia="en-US"/>
        </w:rPr>
      </w:pPr>
    </w:p>
    <w:p w:rsidR="00AB3C33" w:rsidRDefault="00AB3C33" w:rsidP="004A5D25">
      <w:pPr>
        <w:autoSpaceDE w:val="0"/>
        <w:autoSpaceDN w:val="0"/>
        <w:adjustRightInd w:val="0"/>
        <w:spacing w:line="360" w:lineRule="auto"/>
        <w:jc w:val="left"/>
        <w:rPr>
          <w:rFonts w:ascii="Arial" w:eastAsiaTheme="minorHAnsi" w:hAnsi="Arial" w:cs="Arial"/>
          <w:b/>
          <w:bCs/>
          <w:color w:val="000000"/>
          <w:szCs w:val="24"/>
          <w:lang w:eastAsia="en-US"/>
        </w:rPr>
      </w:pPr>
      <w:r>
        <w:rPr>
          <w:rFonts w:ascii="Arial" w:eastAsiaTheme="minorHAnsi" w:hAnsi="Arial" w:cs="Arial"/>
          <w:b/>
          <w:bCs/>
          <w:color w:val="000000"/>
          <w:szCs w:val="24"/>
          <w:lang w:eastAsia="en-US"/>
        </w:rPr>
        <w:t>LA LEY:</w:t>
      </w:r>
    </w:p>
    <w:p w:rsidR="00DD2BDB" w:rsidRDefault="00DD2BDB" w:rsidP="004A5D25">
      <w:pPr>
        <w:autoSpaceDE w:val="0"/>
        <w:autoSpaceDN w:val="0"/>
        <w:adjustRightInd w:val="0"/>
        <w:spacing w:line="360" w:lineRule="auto"/>
        <w:jc w:val="left"/>
        <w:rPr>
          <w:rFonts w:ascii="Arial" w:eastAsiaTheme="minorHAnsi" w:hAnsi="Arial" w:cs="Arial"/>
          <w:b/>
          <w:bCs/>
          <w:color w:val="000000"/>
          <w:szCs w:val="24"/>
          <w:lang w:eastAsia="en-US"/>
        </w:rPr>
      </w:pPr>
    </w:p>
    <w:p w:rsidR="004A5D25" w:rsidRPr="004A5D25" w:rsidRDefault="004A5D25" w:rsidP="00DD2BDB">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b/>
          <w:bCs/>
          <w:color w:val="000000"/>
          <w:szCs w:val="24"/>
          <w:lang w:eastAsia="en-US"/>
        </w:rPr>
        <w:t xml:space="preserve">Artículo 28.- </w:t>
      </w:r>
      <w:r w:rsidRPr="004A5D25">
        <w:rPr>
          <w:rFonts w:ascii="Arial" w:eastAsiaTheme="minorHAnsi" w:hAnsi="Arial" w:cs="Arial"/>
          <w:color w:val="000000"/>
          <w:szCs w:val="24"/>
          <w:lang w:eastAsia="en-US"/>
        </w:rPr>
        <w:t xml:space="preserve">Los vehículos nuevos o usados requieren para su Tránsito en el Estado de Yucatán, estar inscritos en el Registro Estatal de Control Vehicular. </w:t>
      </w:r>
    </w:p>
    <w:p w:rsidR="004A5D25" w:rsidRDefault="004A5D25" w:rsidP="004A5D25">
      <w:pPr>
        <w:spacing w:line="360" w:lineRule="auto"/>
        <w:rPr>
          <w:rFonts w:ascii="Arial" w:eastAsiaTheme="minorHAnsi" w:hAnsi="Arial" w:cs="Arial"/>
          <w:color w:val="000000"/>
          <w:szCs w:val="24"/>
          <w:lang w:eastAsia="en-US"/>
        </w:rPr>
      </w:pPr>
    </w:p>
    <w:p w:rsidR="004A5D25" w:rsidRDefault="004A5D25" w:rsidP="004A5D25">
      <w:pPr>
        <w:spacing w:line="360" w:lineRule="auto"/>
        <w:rPr>
          <w:rFonts w:ascii="Arial" w:eastAsiaTheme="minorHAnsi" w:hAnsi="Arial" w:cs="Arial"/>
          <w:color w:val="000000"/>
          <w:szCs w:val="24"/>
          <w:lang w:eastAsia="en-US"/>
        </w:rPr>
      </w:pPr>
      <w:r w:rsidRPr="004A5D25">
        <w:rPr>
          <w:rFonts w:ascii="Arial" w:eastAsiaTheme="minorHAnsi" w:hAnsi="Arial" w:cs="Arial"/>
          <w:color w:val="000000"/>
          <w:szCs w:val="24"/>
          <w:lang w:eastAsia="en-US"/>
        </w:rPr>
        <w:t xml:space="preserve">Los propietarios o poseedores comprobarán la inscripción de sus vehículos en el Registro Estatal de Control Vehicular, mediante la exhibición de las </w:t>
      </w:r>
      <w:r w:rsidR="00AB3C33" w:rsidRPr="00AB3C33">
        <w:rPr>
          <w:rFonts w:ascii="Arial" w:eastAsiaTheme="minorHAnsi" w:hAnsi="Arial" w:cs="Arial"/>
          <w:color w:val="000000"/>
          <w:szCs w:val="24"/>
          <w:lang w:eastAsia="en-US"/>
        </w:rPr>
        <w:t>placas</w:t>
      </w:r>
      <w:r w:rsidRPr="004A5D25">
        <w:rPr>
          <w:rFonts w:ascii="Arial" w:eastAsiaTheme="minorHAnsi" w:hAnsi="Arial" w:cs="Arial"/>
          <w:color w:val="000000"/>
          <w:szCs w:val="24"/>
          <w:lang w:eastAsia="en-US"/>
        </w:rPr>
        <w:t>, la calcomanía correspondiente a las placas vigentes y la tarjeta de circulación respectiva</w:t>
      </w:r>
      <w:r>
        <w:rPr>
          <w:rFonts w:ascii="Arial" w:eastAsiaTheme="minorHAnsi" w:hAnsi="Arial" w:cs="Arial"/>
          <w:color w:val="000000"/>
          <w:szCs w:val="24"/>
          <w:lang w:eastAsia="en-US"/>
        </w:rPr>
        <w:t>.</w:t>
      </w:r>
    </w:p>
    <w:p w:rsidR="00795C0B" w:rsidRDefault="00795C0B" w:rsidP="004A5D25">
      <w:pPr>
        <w:spacing w:line="360" w:lineRule="auto"/>
        <w:rPr>
          <w:rFonts w:ascii="Arial" w:eastAsiaTheme="minorHAnsi" w:hAnsi="Arial" w:cs="Arial"/>
          <w:color w:val="000000"/>
          <w:szCs w:val="24"/>
          <w:lang w:eastAsia="en-US"/>
        </w:rPr>
      </w:pPr>
    </w:p>
    <w:p w:rsidR="00AB3C33" w:rsidRPr="00AB3C33" w:rsidRDefault="00AB3C33" w:rsidP="004A5D25">
      <w:pPr>
        <w:spacing w:line="360" w:lineRule="auto"/>
        <w:rPr>
          <w:rFonts w:ascii="Arial" w:eastAsiaTheme="minorHAnsi" w:hAnsi="Arial" w:cs="Arial"/>
          <w:b/>
          <w:color w:val="000000"/>
          <w:szCs w:val="24"/>
          <w:lang w:eastAsia="en-US"/>
        </w:rPr>
      </w:pPr>
      <w:r w:rsidRPr="00AB3C33">
        <w:rPr>
          <w:rFonts w:ascii="Arial" w:eastAsiaTheme="minorHAnsi" w:hAnsi="Arial" w:cs="Arial"/>
          <w:b/>
          <w:color w:val="000000"/>
          <w:szCs w:val="24"/>
          <w:lang w:eastAsia="en-US"/>
        </w:rPr>
        <w:t>SE REFORMA:</w:t>
      </w:r>
    </w:p>
    <w:p w:rsidR="00AB3C33" w:rsidRDefault="00AB3C33" w:rsidP="004A5D25">
      <w:pPr>
        <w:spacing w:line="360" w:lineRule="auto"/>
        <w:rPr>
          <w:rFonts w:ascii="Arial" w:eastAsiaTheme="minorHAnsi" w:hAnsi="Arial" w:cs="Arial"/>
          <w:color w:val="000000"/>
          <w:szCs w:val="24"/>
          <w:lang w:eastAsia="en-US"/>
        </w:rPr>
      </w:pPr>
    </w:p>
    <w:p w:rsidR="00AB3C33" w:rsidRPr="004A5D25" w:rsidRDefault="00AB3C33" w:rsidP="00AB3C33">
      <w:pPr>
        <w:autoSpaceDE w:val="0"/>
        <w:autoSpaceDN w:val="0"/>
        <w:adjustRightInd w:val="0"/>
        <w:spacing w:line="360" w:lineRule="auto"/>
        <w:rPr>
          <w:rFonts w:ascii="Arial" w:eastAsiaTheme="minorHAnsi" w:hAnsi="Arial" w:cs="Arial"/>
          <w:color w:val="000000"/>
          <w:szCs w:val="24"/>
          <w:lang w:eastAsia="en-US"/>
        </w:rPr>
      </w:pPr>
      <w:r w:rsidRPr="004A5D25">
        <w:rPr>
          <w:rFonts w:ascii="Arial" w:eastAsiaTheme="minorHAnsi" w:hAnsi="Arial" w:cs="Arial"/>
          <w:b/>
          <w:bCs/>
          <w:color w:val="000000"/>
          <w:szCs w:val="24"/>
          <w:lang w:eastAsia="en-US"/>
        </w:rPr>
        <w:t xml:space="preserve">Artículo 28.- </w:t>
      </w:r>
      <w:r>
        <w:rPr>
          <w:rFonts w:ascii="Arial" w:eastAsiaTheme="minorHAnsi" w:hAnsi="Arial" w:cs="Arial"/>
          <w:b/>
          <w:bCs/>
          <w:color w:val="000000"/>
          <w:szCs w:val="24"/>
          <w:lang w:eastAsia="en-US"/>
        </w:rPr>
        <w:t>. . . . .</w:t>
      </w:r>
    </w:p>
    <w:p w:rsidR="00AB3C33" w:rsidRDefault="00AB3C33" w:rsidP="00AB3C33">
      <w:pPr>
        <w:spacing w:line="360" w:lineRule="auto"/>
        <w:rPr>
          <w:rFonts w:ascii="Arial" w:eastAsiaTheme="minorHAnsi" w:hAnsi="Arial" w:cs="Arial"/>
          <w:color w:val="000000"/>
          <w:szCs w:val="24"/>
          <w:lang w:eastAsia="en-US"/>
        </w:rPr>
      </w:pPr>
    </w:p>
    <w:p w:rsidR="00AB3C33" w:rsidRDefault="00AB3C33" w:rsidP="00AB3C33">
      <w:pPr>
        <w:spacing w:line="360" w:lineRule="auto"/>
        <w:rPr>
          <w:rFonts w:ascii="Arial" w:eastAsiaTheme="minorHAnsi" w:hAnsi="Arial" w:cs="Arial"/>
          <w:color w:val="000000"/>
          <w:szCs w:val="24"/>
          <w:lang w:eastAsia="en-US"/>
        </w:rPr>
      </w:pPr>
      <w:r w:rsidRPr="004A5D25">
        <w:rPr>
          <w:rFonts w:ascii="Arial" w:eastAsiaTheme="minorHAnsi" w:hAnsi="Arial" w:cs="Arial"/>
          <w:color w:val="000000"/>
          <w:szCs w:val="24"/>
          <w:lang w:eastAsia="en-US"/>
        </w:rPr>
        <w:t xml:space="preserve">Los propietarios o poseedores comprobarán la inscripción de sus vehículos en el Registro Estatal de Control Vehicular, mediante la exhibición de las </w:t>
      </w:r>
      <w:r w:rsidRPr="004A5D25">
        <w:rPr>
          <w:rFonts w:ascii="Arial" w:eastAsiaTheme="minorHAnsi" w:hAnsi="Arial" w:cs="Arial"/>
          <w:b/>
          <w:color w:val="000000"/>
          <w:szCs w:val="24"/>
          <w:lang w:eastAsia="en-US"/>
        </w:rPr>
        <w:t>placas permanentes</w:t>
      </w:r>
      <w:r w:rsidRPr="004A5D25">
        <w:rPr>
          <w:rFonts w:ascii="Arial" w:eastAsiaTheme="minorHAnsi" w:hAnsi="Arial" w:cs="Arial"/>
          <w:color w:val="000000"/>
          <w:szCs w:val="24"/>
          <w:lang w:eastAsia="en-US"/>
        </w:rPr>
        <w:t>, la calcomanía correspondiente a las placas vigentes y la tarjeta de circulación respectiva</w:t>
      </w:r>
      <w:r>
        <w:rPr>
          <w:rFonts w:ascii="Arial" w:eastAsiaTheme="minorHAnsi" w:hAnsi="Arial" w:cs="Arial"/>
          <w:color w:val="000000"/>
          <w:szCs w:val="24"/>
          <w:lang w:eastAsia="en-US"/>
        </w:rPr>
        <w:t>.</w:t>
      </w:r>
    </w:p>
    <w:p w:rsidR="00AB3C33" w:rsidRDefault="00AB3C33" w:rsidP="004A5D25">
      <w:pPr>
        <w:spacing w:line="360" w:lineRule="auto"/>
        <w:rPr>
          <w:rFonts w:ascii="Arial" w:eastAsiaTheme="minorHAnsi" w:hAnsi="Arial" w:cs="Arial"/>
          <w:color w:val="000000"/>
          <w:szCs w:val="24"/>
          <w:lang w:eastAsia="en-US"/>
        </w:rPr>
      </w:pPr>
    </w:p>
    <w:p w:rsidR="00AB3C33" w:rsidRDefault="00AB3C33" w:rsidP="004A5D25">
      <w:pPr>
        <w:spacing w:line="360" w:lineRule="auto"/>
        <w:rPr>
          <w:rFonts w:ascii="Arial" w:eastAsiaTheme="minorHAnsi" w:hAnsi="Arial" w:cs="Arial"/>
          <w:color w:val="000000"/>
          <w:szCs w:val="24"/>
          <w:lang w:eastAsia="en-US"/>
        </w:rPr>
      </w:pPr>
    </w:p>
    <w:p w:rsidR="00DD2BDB" w:rsidRDefault="00AB3C33" w:rsidP="004A5D25">
      <w:pPr>
        <w:spacing w:line="360" w:lineRule="auto"/>
        <w:rPr>
          <w:rFonts w:ascii="Arial" w:eastAsiaTheme="minorHAnsi" w:hAnsi="Arial" w:cs="Arial"/>
          <w:color w:val="000000"/>
          <w:szCs w:val="24"/>
          <w:lang w:eastAsia="en-US"/>
        </w:rPr>
      </w:pPr>
      <w:r w:rsidRPr="00B17920">
        <w:rPr>
          <w:rFonts w:ascii="Arial" w:eastAsiaTheme="minorHAnsi" w:hAnsi="Arial" w:cs="Arial"/>
          <w:b/>
          <w:color w:val="000000"/>
          <w:szCs w:val="24"/>
          <w:lang w:eastAsia="en-US"/>
        </w:rPr>
        <w:t>LA LEY</w:t>
      </w:r>
      <w:r w:rsidR="00DD2BDB">
        <w:rPr>
          <w:rFonts w:ascii="Arial" w:eastAsiaTheme="minorHAnsi" w:hAnsi="Arial" w:cs="Arial"/>
          <w:color w:val="000000"/>
          <w:szCs w:val="24"/>
          <w:lang w:eastAsia="en-US"/>
        </w:rPr>
        <w:t>:</w:t>
      </w:r>
    </w:p>
    <w:p w:rsidR="00DD2BDB" w:rsidRDefault="00DD2BDB" w:rsidP="004A5D25">
      <w:pPr>
        <w:spacing w:line="360" w:lineRule="auto"/>
        <w:rPr>
          <w:rFonts w:ascii="Arial" w:eastAsiaTheme="minorHAnsi" w:hAnsi="Arial" w:cs="Arial"/>
          <w:color w:val="000000"/>
          <w:szCs w:val="24"/>
          <w:lang w:eastAsia="en-US"/>
        </w:rPr>
      </w:pPr>
    </w:p>
    <w:p w:rsidR="00795C0B" w:rsidRDefault="00E740E8" w:rsidP="00E740E8">
      <w:pPr>
        <w:spacing w:line="360" w:lineRule="auto"/>
        <w:rPr>
          <w:rFonts w:ascii="Arial" w:hAnsi="Arial" w:cs="Arial"/>
          <w:szCs w:val="24"/>
        </w:rPr>
      </w:pPr>
      <w:r w:rsidRPr="00E740E8">
        <w:rPr>
          <w:rFonts w:ascii="Arial" w:hAnsi="Arial" w:cs="Arial"/>
          <w:b/>
          <w:bCs/>
          <w:szCs w:val="24"/>
        </w:rPr>
        <w:t xml:space="preserve">Artículo 38.- </w:t>
      </w:r>
      <w:r w:rsidRPr="00E740E8">
        <w:rPr>
          <w:rFonts w:ascii="Arial" w:hAnsi="Arial" w:cs="Arial"/>
          <w:szCs w:val="24"/>
        </w:rPr>
        <w:t>El Registro Estatal de Control Vehicular se integrará con los siguientes rubros:</w:t>
      </w:r>
    </w:p>
    <w:p w:rsidR="00E740E8" w:rsidRDefault="00E740E8" w:rsidP="00E740E8">
      <w:pPr>
        <w:autoSpaceDE w:val="0"/>
        <w:autoSpaceDN w:val="0"/>
        <w:adjustRightInd w:val="0"/>
        <w:jc w:val="left"/>
        <w:rPr>
          <w:rFonts w:ascii="Arial" w:eastAsiaTheme="minorHAnsi" w:hAnsi="Arial" w:cs="Arial"/>
          <w:color w:val="000000"/>
          <w:szCs w:val="24"/>
          <w:lang w:eastAsia="en-US"/>
        </w:rPr>
      </w:pPr>
      <w:r w:rsidRPr="00E740E8">
        <w:rPr>
          <w:rFonts w:ascii="Arial" w:eastAsiaTheme="minorHAnsi" w:hAnsi="Arial" w:cs="Arial"/>
          <w:b/>
          <w:bCs/>
          <w:color w:val="000000"/>
          <w:szCs w:val="24"/>
          <w:lang w:eastAsia="en-US"/>
        </w:rPr>
        <w:t xml:space="preserve">I.- </w:t>
      </w:r>
      <w:r w:rsidRPr="00E740E8">
        <w:rPr>
          <w:rFonts w:ascii="Arial" w:eastAsiaTheme="minorHAnsi" w:hAnsi="Arial" w:cs="Arial"/>
          <w:color w:val="000000"/>
          <w:szCs w:val="24"/>
          <w:lang w:eastAsia="en-US"/>
        </w:rPr>
        <w:t xml:space="preserve">Vehículos matriculados en el Estado; </w:t>
      </w:r>
    </w:p>
    <w:p w:rsidR="00DD2BDB" w:rsidRPr="00E740E8" w:rsidRDefault="00DD2BDB" w:rsidP="00E740E8">
      <w:pPr>
        <w:autoSpaceDE w:val="0"/>
        <w:autoSpaceDN w:val="0"/>
        <w:adjustRightInd w:val="0"/>
        <w:jc w:val="left"/>
        <w:rPr>
          <w:rFonts w:ascii="Arial" w:eastAsiaTheme="minorHAnsi" w:hAnsi="Arial" w:cs="Arial"/>
          <w:color w:val="000000"/>
          <w:szCs w:val="24"/>
          <w:lang w:eastAsia="en-US"/>
        </w:rPr>
      </w:pPr>
    </w:p>
    <w:p w:rsidR="00B17920" w:rsidRDefault="00E740E8" w:rsidP="00E740E8">
      <w:pPr>
        <w:spacing w:line="360" w:lineRule="auto"/>
        <w:rPr>
          <w:rFonts w:ascii="Arial" w:hAnsi="Arial" w:cs="Arial"/>
          <w:szCs w:val="24"/>
        </w:rPr>
      </w:pPr>
      <w:r>
        <w:rPr>
          <w:rFonts w:ascii="Arial" w:hAnsi="Arial" w:cs="Arial"/>
          <w:szCs w:val="24"/>
        </w:rPr>
        <w:t>a).-  a la  c).-</w:t>
      </w:r>
    </w:p>
    <w:p w:rsidR="00E740E8" w:rsidRPr="00E740E8" w:rsidRDefault="00E740E8" w:rsidP="00E740E8">
      <w:pPr>
        <w:spacing w:line="360" w:lineRule="auto"/>
        <w:rPr>
          <w:rFonts w:ascii="Arial" w:hAnsi="Arial" w:cs="Arial"/>
          <w:szCs w:val="24"/>
        </w:rPr>
      </w:pPr>
      <w:r w:rsidRPr="00DD2BDB">
        <w:rPr>
          <w:rFonts w:ascii="Arial" w:hAnsi="Arial" w:cs="Arial"/>
          <w:b/>
          <w:szCs w:val="24"/>
        </w:rPr>
        <w:t>d)</w:t>
      </w:r>
      <w:r>
        <w:rPr>
          <w:rFonts w:ascii="Arial" w:hAnsi="Arial" w:cs="Arial"/>
          <w:szCs w:val="24"/>
        </w:rPr>
        <w:t xml:space="preserve">.- </w:t>
      </w:r>
      <w:r w:rsidRPr="00C67C6E">
        <w:rPr>
          <w:rFonts w:ascii="Arial" w:hAnsi="Arial" w:cs="Arial"/>
          <w:szCs w:val="24"/>
        </w:rPr>
        <w:t>Placas</w:t>
      </w:r>
      <w:r>
        <w:rPr>
          <w:rFonts w:ascii="Arial" w:hAnsi="Arial" w:cs="Arial"/>
          <w:szCs w:val="24"/>
        </w:rPr>
        <w:t xml:space="preserve"> asignadas al vehículo, y </w:t>
      </w:r>
    </w:p>
    <w:p w:rsidR="004A5D25" w:rsidRDefault="00E740E8" w:rsidP="00E740E8">
      <w:pPr>
        <w:spacing w:line="360" w:lineRule="auto"/>
        <w:rPr>
          <w:rFonts w:ascii="Arial" w:hAnsi="Arial" w:cs="Arial"/>
          <w:szCs w:val="24"/>
        </w:rPr>
      </w:pPr>
      <w:r>
        <w:rPr>
          <w:rFonts w:ascii="Arial" w:hAnsi="Arial" w:cs="Arial"/>
          <w:szCs w:val="24"/>
        </w:rPr>
        <w:t>e).- …..</w:t>
      </w:r>
    </w:p>
    <w:p w:rsidR="00E740E8" w:rsidRDefault="00E740E8" w:rsidP="00E740E8">
      <w:pPr>
        <w:spacing w:line="360" w:lineRule="auto"/>
        <w:rPr>
          <w:rFonts w:ascii="Arial" w:hAnsi="Arial" w:cs="Arial"/>
          <w:szCs w:val="24"/>
        </w:rPr>
      </w:pPr>
      <w:r>
        <w:rPr>
          <w:rFonts w:ascii="Arial" w:hAnsi="Arial" w:cs="Arial"/>
          <w:szCs w:val="24"/>
        </w:rPr>
        <w:t xml:space="preserve">II.-  AL VIII.- </w:t>
      </w:r>
    </w:p>
    <w:p w:rsidR="00E740E8" w:rsidRDefault="00E740E8" w:rsidP="00E740E8">
      <w:pPr>
        <w:spacing w:line="360" w:lineRule="auto"/>
        <w:rPr>
          <w:rFonts w:ascii="Arial" w:hAnsi="Arial" w:cs="Arial"/>
          <w:szCs w:val="24"/>
        </w:rPr>
      </w:pPr>
      <w:r w:rsidRPr="00DD2BDB">
        <w:rPr>
          <w:rFonts w:ascii="Arial" w:hAnsi="Arial" w:cs="Arial"/>
          <w:b/>
          <w:szCs w:val="24"/>
        </w:rPr>
        <w:t>IX</w:t>
      </w:r>
      <w:r>
        <w:rPr>
          <w:rFonts w:ascii="Arial" w:hAnsi="Arial" w:cs="Arial"/>
          <w:szCs w:val="24"/>
        </w:rPr>
        <w:t xml:space="preserve">.- Permisos provisionales para conducir </w:t>
      </w:r>
      <w:r w:rsidRPr="00E740E8">
        <w:rPr>
          <w:rFonts w:ascii="Arial" w:hAnsi="Arial" w:cs="Arial"/>
          <w:b/>
          <w:szCs w:val="24"/>
        </w:rPr>
        <w:t>sin placas permanentes</w:t>
      </w:r>
      <w:r>
        <w:rPr>
          <w:rFonts w:ascii="Arial" w:hAnsi="Arial" w:cs="Arial"/>
          <w:szCs w:val="24"/>
        </w:rPr>
        <w:t>.</w:t>
      </w:r>
    </w:p>
    <w:p w:rsidR="00E740E8" w:rsidRDefault="00E740E8" w:rsidP="00E740E8">
      <w:pPr>
        <w:spacing w:line="360" w:lineRule="auto"/>
        <w:rPr>
          <w:rFonts w:ascii="Arial" w:hAnsi="Arial" w:cs="Arial"/>
          <w:szCs w:val="24"/>
        </w:rPr>
      </w:pPr>
      <w:r>
        <w:rPr>
          <w:rFonts w:ascii="Arial" w:hAnsi="Arial" w:cs="Arial"/>
          <w:szCs w:val="24"/>
        </w:rPr>
        <w:t>X.-  AL  XVIII.-</w:t>
      </w:r>
    </w:p>
    <w:p w:rsidR="00AB3C33" w:rsidRDefault="00AB3C33" w:rsidP="00E740E8">
      <w:pPr>
        <w:spacing w:line="360" w:lineRule="auto"/>
        <w:rPr>
          <w:rFonts w:ascii="Arial" w:hAnsi="Arial" w:cs="Arial"/>
          <w:szCs w:val="24"/>
        </w:rPr>
      </w:pPr>
    </w:p>
    <w:p w:rsidR="00AB3C33" w:rsidRPr="00AB3C33" w:rsidRDefault="00AB3C33" w:rsidP="00E740E8">
      <w:pPr>
        <w:spacing w:line="360" w:lineRule="auto"/>
        <w:rPr>
          <w:rFonts w:ascii="Arial" w:hAnsi="Arial" w:cs="Arial"/>
          <w:b/>
          <w:szCs w:val="24"/>
        </w:rPr>
      </w:pPr>
      <w:r w:rsidRPr="00AB3C33">
        <w:rPr>
          <w:rFonts w:ascii="Arial" w:hAnsi="Arial" w:cs="Arial"/>
          <w:b/>
          <w:szCs w:val="24"/>
        </w:rPr>
        <w:t>SE REFORMA:</w:t>
      </w:r>
    </w:p>
    <w:p w:rsidR="00AB3C33" w:rsidRDefault="00AB3C33" w:rsidP="00E740E8">
      <w:pPr>
        <w:spacing w:line="360" w:lineRule="auto"/>
        <w:rPr>
          <w:rFonts w:ascii="Arial" w:hAnsi="Arial" w:cs="Arial"/>
          <w:szCs w:val="24"/>
        </w:rPr>
      </w:pPr>
    </w:p>
    <w:p w:rsidR="00AB3C33" w:rsidRDefault="00AB3C33" w:rsidP="00AB3C33">
      <w:pPr>
        <w:spacing w:line="360" w:lineRule="auto"/>
        <w:rPr>
          <w:rFonts w:ascii="Arial" w:hAnsi="Arial" w:cs="Arial"/>
          <w:szCs w:val="24"/>
        </w:rPr>
      </w:pPr>
      <w:r w:rsidRPr="00E740E8">
        <w:rPr>
          <w:rFonts w:ascii="Arial" w:hAnsi="Arial" w:cs="Arial"/>
          <w:b/>
          <w:bCs/>
          <w:szCs w:val="24"/>
        </w:rPr>
        <w:t xml:space="preserve">Artículo 38.- </w:t>
      </w:r>
      <w:r w:rsidR="00FA2E37">
        <w:rPr>
          <w:rFonts w:ascii="Arial" w:hAnsi="Arial" w:cs="Arial"/>
          <w:b/>
          <w:bCs/>
          <w:szCs w:val="24"/>
        </w:rPr>
        <w:t xml:space="preserve"> . . . . </w:t>
      </w:r>
      <w:r w:rsidRPr="00E740E8">
        <w:rPr>
          <w:rFonts w:ascii="Arial" w:hAnsi="Arial" w:cs="Arial"/>
          <w:szCs w:val="24"/>
        </w:rPr>
        <w:t>:</w:t>
      </w:r>
    </w:p>
    <w:p w:rsidR="00AB3C33" w:rsidRDefault="00AB3C33" w:rsidP="00AB3C33">
      <w:pPr>
        <w:autoSpaceDE w:val="0"/>
        <w:autoSpaceDN w:val="0"/>
        <w:adjustRightInd w:val="0"/>
        <w:jc w:val="left"/>
        <w:rPr>
          <w:rFonts w:ascii="Arial" w:eastAsiaTheme="minorHAnsi" w:hAnsi="Arial" w:cs="Arial"/>
          <w:color w:val="000000"/>
          <w:szCs w:val="24"/>
          <w:lang w:eastAsia="en-US"/>
        </w:rPr>
      </w:pPr>
      <w:r w:rsidRPr="00E740E8">
        <w:rPr>
          <w:rFonts w:ascii="Arial" w:eastAsiaTheme="minorHAnsi" w:hAnsi="Arial" w:cs="Arial"/>
          <w:b/>
          <w:bCs/>
          <w:color w:val="000000"/>
          <w:szCs w:val="24"/>
          <w:lang w:eastAsia="en-US"/>
        </w:rPr>
        <w:t xml:space="preserve">I.- </w:t>
      </w:r>
      <w:r w:rsidR="00FA2E37">
        <w:rPr>
          <w:rFonts w:ascii="Arial" w:eastAsiaTheme="minorHAnsi" w:hAnsi="Arial" w:cs="Arial"/>
          <w:b/>
          <w:bCs/>
          <w:color w:val="000000"/>
          <w:szCs w:val="24"/>
          <w:lang w:eastAsia="en-US"/>
        </w:rPr>
        <w:t>. . . .</w:t>
      </w:r>
      <w:r w:rsidRPr="00E740E8">
        <w:rPr>
          <w:rFonts w:ascii="Arial" w:eastAsiaTheme="minorHAnsi" w:hAnsi="Arial" w:cs="Arial"/>
          <w:color w:val="000000"/>
          <w:szCs w:val="24"/>
          <w:lang w:eastAsia="en-US"/>
        </w:rPr>
        <w:t xml:space="preserve">; </w:t>
      </w:r>
    </w:p>
    <w:p w:rsidR="00AB3C33" w:rsidRPr="00E740E8" w:rsidRDefault="00AB3C33" w:rsidP="00AB3C33">
      <w:pPr>
        <w:autoSpaceDE w:val="0"/>
        <w:autoSpaceDN w:val="0"/>
        <w:adjustRightInd w:val="0"/>
        <w:jc w:val="left"/>
        <w:rPr>
          <w:rFonts w:ascii="Arial" w:eastAsiaTheme="minorHAnsi" w:hAnsi="Arial" w:cs="Arial"/>
          <w:color w:val="000000"/>
          <w:szCs w:val="24"/>
          <w:lang w:eastAsia="en-US"/>
        </w:rPr>
      </w:pPr>
    </w:p>
    <w:p w:rsidR="00AB3C33" w:rsidRDefault="00AB3C33" w:rsidP="00AB3C33">
      <w:pPr>
        <w:spacing w:line="360" w:lineRule="auto"/>
        <w:rPr>
          <w:rFonts w:ascii="Arial" w:hAnsi="Arial" w:cs="Arial"/>
          <w:szCs w:val="24"/>
        </w:rPr>
      </w:pPr>
      <w:r>
        <w:rPr>
          <w:rFonts w:ascii="Arial" w:hAnsi="Arial" w:cs="Arial"/>
          <w:szCs w:val="24"/>
        </w:rPr>
        <w:t xml:space="preserve">a).-  </w:t>
      </w:r>
      <w:r w:rsidR="00FA2E37">
        <w:rPr>
          <w:rFonts w:ascii="Arial" w:hAnsi="Arial" w:cs="Arial"/>
          <w:szCs w:val="24"/>
        </w:rPr>
        <w:t xml:space="preserve"> </w:t>
      </w:r>
      <w:r>
        <w:rPr>
          <w:rFonts w:ascii="Arial" w:hAnsi="Arial" w:cs="Arial"/>
          <w:szCs w:val="24"/>
        </w:rPr>
        <w:t xml:space="preserve">a la </w:t>
      </w:r>
      <w:r w:rsidR="00FA2E37">
        <w:rPr>
          <w:rFonts w:ascii="Arial" w:hAnsi="Arial" w:cs="Arial"/>
          <w:szCs w:val="24"/>
        </w:rPr>
        <w:t xml:space="preserve"> </w:t>
      </w:r>
      <w:r>
        <w:rPr>
          <w:rFonts w:ascii="Arial" w:hAnsi="Arial" w:cs="Arial"/>
          <w:szCs w:val="24"/>
        </w:rPr>
        <w:t xml:space="preserve"> c).- …</w:t>
      </w:r>
    </w:p>
    <w:p w:rsidR="00AB3C33" w:rsidRPr="00E740E8" w:rsidRDefault="00AB3C33" w:rsidP="00AB3C33">
      <w:pPr>
        <w:spacing w:line="360" w:lineRule="auto"/>
        <w:rPr>
          <w:rFonts w:ascii="Arial" w:hAnsi="Arial" w:cs="Arial"/>
          <w:szCs w:val="24"/>
        </w:rPr>
      </w:pPr>
      <w:r w:rsidRPr="00DD2BDB">
        <w:rPr>
          <w:rFonts w:ascii="Arial" w:hAnsi="Arial" w:cs="Arial"/>
          <w:b/>
          <w:szCs w:val="24"/>
        </w:rPr>
        <w:t>d)</w:t>
      </w:r>
      <w:r>
        <w:rPr>
          <w:rFonts w:ascii="Arial" w:hAnsi="Arial" w:cs="Arial"/>
          <w:szCs w:val="24"/>
        </w:rPr>
        <w:t xml:space="preserve">.- </w:t>
      </w:r>
      <w:r w:rsidRPr="00E740E8">
        <w:rPr>
          <w:rFonts w:ascii="Arial" w:hAnsi="Arial" w:cs="Arial"/>
          <w:b/>
          <w:szCs w:val="24"/>
        </w:rPr>
        <w:t xml:space="preserve">Placas </w:t>
      </w:r>
      <w:r>
        <w:rPr>
          <w:rFonts w:ascii="Arial" w:hAnsi="Arial" w:cs="Arial"/>
          <w:b/>
          <w:szCs w:val="24"/>
        </w:rPr>
        <w:t>permanen</w:t>
      </w:r>
      <w:r w:rsidRPr="00E740E8">
        <w:rPr>
          <w:rFonts w:ascii="Arial" w:hAnsi="Arial" w:cs="Arial"/>
          <w:b/>
          <w:szCs w:val="24"/>
        </w:rPr>
        <w:t>tes</w:t>
      </w:r>
      <w:r>
        <w:rPr>
          <w:rFonts w:ascii="Arial" w:hAnsi="Arial" w:cs="Arial"/>
          <w:szCs w:val="24"/>
        </w:rPr>
        <w:t xml:space="preserve">, asignadas al vehículo, y </w:t>
      </w:r>
    </w:p>
    <w:p w:rsidR="00AB3C33" w:rsidRDefault="00AB3C33" w:rsidP="00AB3C33">
      <w:pPr>
        <w:spacing w:line="360" w:lineRule="auto"/>
        <w:rPr>
          <w:rFonts w:ascii="Arial" w:hAnsi="Arial" w:cs="Arial"/>
          <w:szCs w:val="24"/>
        </w:rPr>
      </w:pPr>
      <w:r>
        <w:rPr>
          <w:rFonts w:ascii="Arial" w:hAnsi="Arial" w:cs="Arial"/>
          <w:szCs w:val="24"/>
        </w:rPr>
        <w:t>e).- …..</w:t>
      </w:r>
    </w:p>
    <w:p w:rsidR="00AB3C33" w:rsidRDefault="00AB3C33" w:rsidP="00AB3C33">
      <w:pPr>
        <w:spacing w:line="360" w:lineRule="auto"/>
        <w:rPr>
          <w:rFonts w:ascii="Arial" w:hAnsi="Arial" w:cs="Arial"/>
          <w:szCs w:val="24"/>
        </w:rPr>
      </w:pPr>
      <w:r>
        <w:rPr>
          <w:rFonts w:ascii="Arial" w:hAnsi="Arial" w:cs="Arial"/>
          <w:szCs w:val="24"/>
        </w:rPr>
        <w:t>II.-  A</w:t>
      </w:r>
      <w:r w:rsidR="00FA2E37">
        <w:rPr>
          <w:rFonts w:ascii="Arial" w:hAnsi="Arial" w:cs="Arial"/>
          <w:szCs w:val="24"/>
        </w:rPr>
        <w:t xml:space="preserve"> </w:t>
      </w:r>
      <w:r>
        <w:rPr>
          <w:rFonts w:ascii="Arial" w:hAnsi="Arial" w:cs="Arial"/>
          <w:szCs w:val="24"/>
        </w:rPr>
        <w:t>L</w:t>
      </w:r>
      <w:r w:rsidR="00FA2E37">
        <w:rPr>
          <w:rFonts w:ascii="Arial" w:hAnsi="Arial" w:cs="Arial"/>
          <w:szCs w:val="24"/>
        </w:rPr>
        <w:t>A</w:t>
      </w:r>
      <w:r>
        <w:rPr>
          <w:rFonts w:ascii="Arial" w:hAnsi="Arial" w:cs="Arial"/>
          <w:szCs w:val="24"/>
        </w:rPr>
        <w:t xml:space="preserve"> VIII.- </w:t>
      </w:r>
    </w:p>
    <w:p w:rsidR="00AB3C33" w:rsidRDefault="00AB3C33" w:rsidP="00AB3C33">
      <w:pPr>
        <w:spacing w:line="360" w:lineRule="auto"/>
        <w:rPr>
          <w:rFonts w:ascii="Arial" w:hAnsi="Arial" w:cs="Arial"/>
          <w:szCs w:val="24"/>
        </w:rPr>
      </w:pPr>
      <w:r w:rsidRPr="00DD2BDB">
        <w:rPr>
          <w:rFonts w:ascii="Arial" w:hAnsi="Arial" w:cs="Arial"/>
          <w:b/>
          <w:szCs w:val="24"/>
        </w:rPr>
        <w:t>IX</w:t>
      </w:r>
      <w:r>
        <w:rPr>
          <w:rFonts w:ascii="Arial" w:hAnsi="Arial" w:cs="Arial"/>
          <w:szCs w:val="24"/>
        </w:rPr>
        <w:t xml:space="preserve">.- Permisos provisionales para conducir </w:t>
      </w:r>
      <w:r w:rsidRPr="00E740E8">
        <w:rPr>
          <w:rFonts w:ascii="Arial" w:hAnsi="Arial" w:cs="Arial"/>
          <w:b/>
          <w:szCs w:val="24"/>
        </w:rPr>
        <w:t>sin placas permanentes</w:t>
      </w:r>
      <w:r>
        <w:rPr>
          <w:rFonts w:ascii="Arial" w:hAnsi="Arial" w:cs="Arial"/>
          <w:szCs w:val="24"/>
        </w:rPr>
        <w:t>.</w:t>
      </w:r>
    </w:p>
    <w:p w:rsidR="00AB3C33" w:rsidRDefault="00AB3C33" w:rsidP="00AB3C33">
      <w:pPr>
        <w:spacing w:line="360" w:lineRule="auto"/>
        <w:rPr>
          <w:rFonts w:ascii="Arial" w:hAnsi="Arial" w:cs="Arial"/>
          <w:szCs w:val="24"/>
        </w:rPr>
      </w:pPr>
      <w:r>
        <w:rPr>
          <w:rFonts w:ascii="Arial" w:hAnsi="Arial" w:cs="Arial"/>
          <w:szCs w:val="24"/>
        </w:rPr>
        <w:t>X.-  AL  XVIII.-</w:t>
      </w:r>
    </w:p>
    <w:p w:rsidR="00AB3C33" w:rsidRDefault="00AB3C33" w:rsidP="00E740E8">
      <w:pPr>
        <w:spacing w:line="360" w:lineRule="auto"/>
        <w:rPr>
          <w:rFonts w:ascii="Arial" w:hAnsi="Arial" w:cs="Arial"/>
          <w:szCs w:val="24"/>
        </w:rPr>
      </w:pPr>
    </w:p>
    <w:p w:rsidR="00B22083" w:rsidRPr="00421830" w:rsidRDefault="00B22083" w:rsidP="00421830">
      <w:pPr>
        <w:rPr>
          <w:rFonts w:ascii="Arial" w:hAnsi="Arial" w:cs="Arial"/>
          <w:b/>
          <w:szCs w:val="24"/>
        </w:rPr>
      </w:pPr>
    </w:p>
    <w:p w:rsidR="00421830" w:rsidRPr="00796464" w:rsidRDefault="00421830" w:rsidP="00514F12">
      <w:pPr>
        <w:rPr>
          <w:rFonts w:ascii="Arial" w:hAnsi="Arial" w:cs="Arial"/>
          <w:b/>
          <w:sz w:val="28"/>
          <w:szCs w:val="28"/>
        </w:rPr>
      </w:pPr>
    </w:p>
    <w:p w:rsidR="0078734D" w:rsidRPr="00F67EBD" w:rsidRDefault="0078734D" w:rsidP="0078734D">
      <w:pPr>
        <w:jc w:val="center"/>
        <w:rPr>
          <w:rFonts w:ascii="Arial" w:eastAsia="Dotum" w:hAnsi="Arial" w:cs="Arial"/>
          <w:bCs/>
          <w:sz w:val="28"/>
          <w:szCs w:val="28"/>
        </w:rPr>
      </w:pPr>
      <w:r w:rsidRPr="00F67EBD">
        <w:rPr>
          <w:rFonts w:ascii="Arial" w:eastAsia="Dotum" w:hAnsi="Arial" w:cs="Arial"/>
          <w:bCs/>
          <w:sz w:val="28"/>
          <w:szCs w:val="28"/>
        </w:rPr>
        <w:t>TRANSITORIOS</w:t>
      </w:r>
    </w:p>
    <w:p w:rsidR="00BE3015" w:rsidRPr="00F67EBD" w:rsidRDefault="00BE3015" w:rsidP="0078734D">
      <w:pPr>
        <w:jc w:val="center"/>
        <w:rPr>
          <w:rFonts w:ascii="Arial" w:eastAsia="Dotum" w:hAnsi="Arial" w:cs="Arial"/>
          <w:bCs/>
          <w:sz w:val="28"/>
          <w:szCs w:val="28"/>
        </w:rPr>
      </w:pPr>
    </w:p>
    <w:p w:rsidR="0078734D" w:rsidRPr="00F67EBD" w:rsidRDefault="0078734D" w:rsidP="0078734D">
      <w:pPr>
        <w:jc w:val="center"/>
        <w:rPr>
          <w:rFonts w:ascii="Arial" w:eastAsia="Dotum" w:hAnsi="Arial" w:cs="Arial"/>
          <w:bCs/>
          <w:sz w:val="28"/>
          <w:szCs w:val="28"/>
        </w:rPr>
      </w:pPr>
    </w:p>
    <w:p w:rsidR="0078734D" w:rsidRPr="00F67EBD" w:rsidRDefault="0078734D" w:rsidP="00AB40EF">
      <w:pPr>
        <w:spacing w:line="360" w:lineRule="auto"/>
        <w:rPr>
          <w:rFonts w:ascii="Arial" w:eastAsia="Dotum" w:hAnsi="Arial" w:cs="Arial"/>
          <w:bCs/>
          <w:color w:val="000000" w:themeColor="text1"/>
          <w:sz w:val="28"/>
          <w:szCs w:val="28"/>
        </w:rPr>
      </w:pPr>
      <w:r w:rsidRPr="00F67EBD">
        <w:rPr>
          <w:rFonts w:ascii="Arial" w:eastAsia="Dotum" w:hAnsi="Arial" w:cs="Arial"/>
          <w:bCs/>
          <w:color w:val="000000" w:themeColor="text1"/>
          <w:sz w:val="28"/>
          <w:szCs w:val="28"/>
        </w:rPr>
        <w:t>PRIMERO. El presente decreto entrará en vigor al día siguiente de su publicación en el Diario Oficial del Estado.</w:t>
      </w:r>
    </w:p>
    <w:p w:rsidR="00951CFD" w:rsidRPr="00F67EBD" w:rsidRDefault="00951CFD" w:rsidP="00AB40EF">
      <w:pPr>
        <w:spacing w:line="360" w:lineRule="auto"/>
        <w:rPr>
          <w:rFonts w:ascii="Arial" w:eastAsia="Dotum" w:hAnsi="Arial" w:cs="Arial"/>
          <w:bCs/>
          <w:color w:val="000000" w:themeColor="text1"/>
          <w:sz w:val="28"/>
          <w:szCs w:val="28"/>
        </w:rPr>
      </w:pPr>
    </w:p>
    <w:p w:rsidR="00F3509A" w:rsidRDefault="00BF6EB4" w:rsidP="00F44BC7">
      <w:pPr>
        <w:spacing w:line="360" w:lineRule="auto"/>
        <w:rPr>
          <w:rFonts w:ascii="Arial" w:eastAsia="Dotum" w:hAnsi="Arial" w:cs="Arial"/>
          <w:sz w:val="28"/>
          <w:szCs w:val="28"/>
        </w:rPr>
      </w:pPr>
      <w:r w:rsidRPr="00F67EBD">
        <w:rPr>
          <w:rFonts w:ascii="Arial" w:eastAsia="Dotum" w:hAnsi="Arial" w:cs="Arial"/>
          <w:sz w:val="28"/>
          <w:szCs w:val="28"/>
        </w:rPr>
        <w:t>SEGUNDO</w:t>
      </w:r>
      <w:r w:rsidR="00F44BC7" w:rsidRPr="00F67EBD">
        <w:rPr>
          <w:rFonts w:ascii="Arial" w:eastAsia="Dotum" w:hAnsi="Arial" w:cs="Arial"/>
          <w:sz w:val="28"/>
          <w:szCs w:val="28"/>
        </w:rPr>
        <w:t>.-</w:t>
      </w:r>
      <w:r w:rsidR="00D54F6C" w:rsidRPr="00F67EBD">
        <w:rPr>
          <w:rFonts w:ascii="Arial" w:eastAsia="Dotum" w:hAnsi="Arial" w:cs="Arial"/>
          <w:sz w:val="28"/>
          <w:szCs w:val="28"/>
        </w:rPr>
        <w:t xml:space="preserve"> Quedan derogados todas las disposiciones que se opongan al contenido del presente decreto. </w:t>
      </w:r>
    </w:p>
    <w:p w:rsidR="00806647" w:rsidRDefault="00F44BC7" w:rsidP="00F44BC7">
      <w:pPr>
        <w:spacing w:line="360" w:lineRule="auto"/>
        <w:rPr>
          <w:rFonts w:ascii="Arial" w:eastAsia="Dotum" w:hAnsi="Arial" w:cs="Arial"/>
          <w:sz w:val="28"/>
          <w:szCs w:val="28"/>
        </w:rPr>
      </w:pPr>
      <w:r w:rsidRPr="00F67EBD">
        <w:rPr>
          <w:rFonts w:ascii="Arial" w:eastAsia="Dotum" w:hAnsi="Arial" w:cs="Arial"/>
          <w:sz w:val="28"/>
          <w:szCs w:val="28"/>
        </w:rPr>
        <w:t xml:space="preserve"> </w:t>
      </w:r>
      <w:r w:rsidR="00DD4986">
        <w:rPr>
          <w:rFonts w:ascii="Arial" w:eastAsia="Dotum" w:hAnsi="Arial" w:cs="Arial"/>
          <w:sz w:val="28"/>
          <w:szCs w:val="28"/>
        </w:rPr>
        <w:t xml:space="preserve">TERCERO.-  Le corresponde al Ejecutivo del Estado la adecuación del Reglamento de la Ley de tránsito y Vialidad del Estad de Yucatán. </w:t>
      </w:r>
    </w:p>
    <w:p w:rsidR="00DD4986" w:rsidRDefault="00DD4986" w:rsidP="00F44BC7">
      <w:pPr>
        <w:spacing w:line="360" w:lineRule="auto"/>
        <w:rPr>
          <w:rFonts w:ascii="Arial" w:eastAsia="Dotum" w:hAnsi="Arial" w:cs="Arial"/>
          <w:sz w:val="28"/>
          <w:szCs w:val="28"/>
        </w:rPr>
      </w:pPr>
    </w:p>
    <w:p w:rsidR="00D54F6C" w:rsidRPr="00F67EBD" w:rsidRDefault="00DD4986" w:rsidP="00F44BC7">
      <w:pPr>
        <w:spacing w:line="360" w:lineRule="auto"/>
        <w:rPr>
          <w:rFonts w:ascii="Arial" w:eastAsia="Dotum" w:hAnsi="Arial" w:cs="Arial"/>
          <w:sz w:val="28"/>
          <w:szCs w:val="28"/>
        </w:rPr>
      </w:pPr>
      <w:r>
        <w:rPr>
          <w:rFonts w:ascii="Arial" w:eastAsia="Dotum" w:hAnsi="Arial" w:cs="Arial"/>
          <w:sz w:val="28"/>
          <w:szCs w:val="28"/>
        </w:rPr>
        <w:t>CUARTO</w:t>
      </w:r>
      <w:r w:rsidR="00806647">
        <w:rPr>
          <w:rFonts w:ascii="Arial" w:eastAsia="Dotum" w:hAnsi="Arial" w:cs="Arial"/>
          <w:sz w:val="28"/>
          <w:szCs w:val="28"/>
        </w:rPr>
        <w:t xml:space="preserve">.- La publicidad de este decreto le corresponde al Ejecutivo del Estado. </w:t>
      </w:r>
    </w:p>
    <w:p w:rsidR="00DD4986" w:rsidRDefault="00DD4986" w:rsidP="00AB40EF">
      <w:pPr>
        <w:spacing w:line="360" w:lineRule="auto"/>
        <w:rPr>
          <w:rFonts w:ascii="Arial" w:eastAsia="Dotum" w:hAnsi="Arial" w:cs="Arial"/>
          <w:color w:val="FF0000"/>
          <w:sz w:val="28"/>
          <w:szCs w:val="28"/>
        </w:rPr>
      </w:pPr>
    </w:p>
    <w:p w:rsidR="002C197B" w:rsidRPr="008B434E" w:rsidRDefault="002C197B" w:rsidP="00AB40EF">
      <w:pPr>
        <w:spacing w:line="360" w:lineRule="auto"/>
        <w:rPr>
          <w:rFonts w:ascii="Arial" w:eastAsia="Dotum" w:hAnsi="Arial" w:cs="Arial"/>
          <w:szCs w:val="24"/>
        </w:rPr>
      </w:pPr>
      <w:r w:rsidRPr="008B434E">
        <w:rPr>
          <w:rFonts w:ascii="Arial" w:eastAsia="Dotum" w:hAnsi="Arial" w:cs="Arial"/>
          <w:szCs w:val="24"/>
        </w:rPr>
        <w:t>PROTEST</w:t>
      </w:r>
      <w:r w:rsidR="008D0628">
        <w:rPr>
          <w:rFonts w:ascii="Arial" w:eastAsia="Dotum" w:hAnsi="Arial" w:cs="Arial"/>
          <w:szCs w:val="24"/>
        </w:rPr>
        <w:t>O</w:t>
      </w:r>
      <w:r w:rsidRPr="008B434E">
        <w:rPr>
          <w:rFonts w:ascii="Arial" w:eastAsia="Dotum" w:hAnsi="Arial" w:cs="Arial"/>
          <w:szCs w:val="24"/>
        </w:rPr>
        <w:t xml:space="preserve"> LO NECESARIO, EN LA CIUDAD DE MÉRIDA, YUCATÁN, A</w:t>
      </w:r>
      <w:r w:rsidR="00806647">
        <w:rPr>
          <w:rFonts w:ascii="Arial" w:eastAsia="Dotum" w:hAnsi="Arial" w:cs="Arial"/>
          <w:szCs w:val="24"/>
        </w:rPr>
        <w:t>L</w:t>
      </w:r>
      <w:r w:rsidR="00EE0EAD" w:rsidRPr="008B434E">
        <w:rPr>
          <w:rFonts w:ascii="Arial" w:eastAsia="Dotum" w:hAnsi="Arial" w:cs="Arial"/>
          <w:szCs w:val="24"/>
        </w:rPr>
        <w:t xml:space="preserve"> </w:t>
      </w:r>
      <w:r w:rsidR="00806647">
        <w:rPr>
          <w:rFonts w:ascii="Arial" w:eastAsia="Dotum" w:hAnsi="Arial" w:cs="Arial"/>
          <w:szCs w:val="24"/>
        </w:rPr>
        <w:t xml:space="preserve">PRIMER </w:t>
      </w:r>
      <w:r w:rsidR="00C638D5" w:rsidRPr="008B434E">
        <w:rPr>
          <w:rFonts w:ascii="Arial" w:eastAsia="Dotum" w:hAnsi="Arial" w:cs="Arial"/>
          <w:szCs w:val="24"/>
        </w:rPr>
        <w:t xml:space="preserve"> DÍA</w:t>
      </w:r>
      <w:r w:rsidRPr="008B434E">
        <w:rPr>
          <w:rFonts w:ascii="Arial" w:eastAsia="Dotum" w:hAnsi="Arial" w:cs="Arial"/>
          <w:szCs w:val="24"/>
        </w:rPr>
        <w:t xml:space="preserve"> DEL MES DE </w:t>
      </w:r>
      <w:r w:rsidR="00806647">
        <w:rPr>
          <w:rFonts w:ascii="Arial" w:eastAsia="Dotum" w:hAnsi="Arial" w:cs="Arial"/>
          <w:szCs w:val="24"/>
        </w:rPr>
        <w:t xml:space="preserve">FEBRERO </w:t>
      </w:r>
      <w:r w:rsidR="00F3509A" w:rsidRPr="008B434E">
        <w:rPr>
          <w:rFonts w:ascii="Arial" w:eastAsia="Dotum" w:hAnsi="Arial" w:cs="Arial"/>
          <w:szCs w:val="24"/>
        </w:rPr>
        <w:t xml:space="preserve"> </w:t>
      </w:r>
      <w:r w:rsidRPr="008B434E">
        <w:rPr>
          <w:rFonts w:ascii="Arial" w:eastAsia="Dotum" w:hAnsi="Arial" w:cs="Arial"/>
          <w:szCs w:val="24"/>
        </w:rPr>
        <w:t xml:space="preserve">DEL AÑO DOS MIL </w:t>
      </w:r>
      <w:r w:rsidR="00F3509A" w:rsidRPr="008B434E">
        <w:rPr>
          <w:rFonts w:ascii="Arial" w:eastAsia="Dotum" w:hAnsi="Arial" w:cs="Arial"/>
          <w:szCs w:val="24"/>
        </w:rPr>
        <w:t>VEINTE</w:t>
      </w:r>
      <w:r w:rsidRPr="008B434E">
        <w:rPr>
          <w:rFonts w:ascii="Arial" w:eastAsia="Dotum" w:hAnsi="Arial" w:cs="Arial"/>
          <w:szCs w:val="24"/>
        </w:rPr>
        <w:t>.</w:t>
      </w:r>
    </w:p>
    <w:p w:rsidR="001A30CA" w:rsidRPr="00F67EBD" w:rsidRDefault="001A30CA" w:rsidP="00AB40EF">
      <w:pPr>
        <w:spacing w:line="360" w:lineRule="auto"/>
        <w:jc w:val="center"/>
        <w:rPr>
          <w:rFonts w:ascii="Arial" w:eastAsia="Dotum" w:hAnsi="Arial" w:cs="Arial"/>
          <w:sz w:val="28"/>
          <w:szCs w:val="28"/>
          <w:shd w:val="clear" w:color="auto" w:fill="FBFAF8"/>
        </w:rPr>
      </w:pPr>
    </w:p>
    <w:p w:rsidR="002C197B" w:rsidRPr="00F67EBD" w:rsidRDefault="002C197B" w:rsidP="00AB40EF">
      <w:pPr>
        <w:spacing w:line="360" w:lineRule="auto"/>
        <w:jc w:val="center"/>
        <w:rPr>
          <w:rFonts w:ascii="Arial" w:eastAsia="Dotum" w:hAnsi="Arial" w:cs="Arial"/>
          <w:sz w:val="28"/>
          <w:szCs w:val="28"/>
        </w:rPr>
      </w:pPr>
    </w:p>
    <w:p w:rsidR="002C197B" w:rsidRPr="008B434E" w:rsidRDefault="002C197B" w:rsidP="00AB40EF">
      <w:pPr>
        <w:spacing w:line="360" w:lineRule="auto"/>
        <w:jc w:val="center"/>
        <w:rPr>
          <w:rFonts w:ascii="Arial" w:eastAsia="Dotum" w:hAnsi="Arial" w:cs="Arial"/>
          <w:smallCaps/>
          <w:szCs w:val="24"/>
        </w:rPr>
      </w:pPr>
      <w:r w:rsidRPr="008B434E">
        <w:rPr>
          <w:rFonts w:ascii="Arial" w:eastAsia="Dotum" w:hAnsi="Arial" w:cs="Arial"/>
          <w:szCs w:val="24"/>
        </w:rPr>
        <w:t xml:space="preserve">ANTE SEXAGESIMA SEGUNDA  </w:t>
      </w:r>
      <w:r w:rsidRPr="008B434E">
        <w:rPr>
          <w:rFonts w:ascii="Arial" w:eastAsia="Dotum" w:hAnsi="Arial" w:cs="Arial"/>
          <w:smallCaps/>
          <w:szCs w:val="24"/>
        </w:rPr>
        <w:t xml:space="preserve"> </w:t>
      </w:r>
    </w:p>
    <w:p w:rsidR="002C197B" w:rsidRPr="008B434E" w:rsidRDefault="002C197B" w:rsidP="00AB40EF">
      <w:pPr>
        <w:spacing w:line="360" w:lineRule="auto"/>
        <w:jc w:val="center"/>
        <w:rPr>
          <w:rFonts w:ascii="Arial" w:eastAsia="Dotum" w:hAnsi="Arial" w:cs="Arial"/>
          <w:smallCaps/>
          <w:szCs w:val="24"/>
        </w:rPr>
      </w:pPr>
      <w:r w:rsidRPr="008B434E">
        <w:rPr>
          <w:rFonts w:ascii="Arial" w:eastAsia="Dotum" w:hAnsi="Arial" w:cs="Arial"/>
          <w:smallCaps/>
          <w:szCs w:val="24"/>
        </w:rPr>
        <w:t>LEGISLATURA DEL HONORABLE CONGRESO</w:t>
      </w:r>
    </w:p>
    <w:p w:rsidR="002C197B" w:rsidRPr="008B434E" w:rsidRDefault="002C197B" w:rsidP="00AB40EF">
      <w:pPr>
        <w:spacing w:line="360" w:lineRule="auto"/>
        <w:jc w:val="center"/>
        <w:rPr>
          <w:rFonts w:ascii="Arial" w:eastAsia="Dotum" w:hAnsi="Arial" w:cs="Arial"/>
          <w:smallCaps/>
          <w:szCs w:val="24"/>
        </w:rPr>
      </w:pPr>
      <w:r w:rsidRPr="008B434E">
        <w:rPr>
          <w:rFonts w:ascii="Arial" w:eastAsia="Dotum" w:hAnsi="Arial" w:cs="Arial"/>
          <w:smallCaps/>
          <w:szCs w:val="24"/>
        </w:rPr>
        <w:t>DEL ESTADO DE YUCATÁN</w:t>
      </w:r>
    </w:p>
    <w:p w:rsidR="002C197B" w:rsidRPr="008B434E" w:rsidRDefault="002C197B" w:rsidP="00AB40EF">
      <w:pPr>
        <w:spacing w:line="360" w:lineRule="auto"/>
        <w:jc w:val="center"/>
        <w:rPr>
          <w:rFonts w:ascii="Arial" w:eastAsia="Dotum" w:hAnsi="Arial" w:cs="Arial"/>
          <w:szCs w:val="24"/>
        </w:rPr>
      </w:pPr>
    </w:p>
    <w:p w:rsidR="00522DC2" w:rsidRPr="008B434E" w:rsidRDefault="00522DC2" w:rsidP="00AB40EF">
      <w:pPr>
        <w:spacing w:line="360" w:lineRule="auto"/>
        <w:jc w:val="center"/>
        <w:rPr>
          <w:rFonts w:ascii="Arial" w:eastAsia="Dotum" w:hAnsi="Arial" w:cs="Arial"/>
          <w:szCs w:val="24"/>
        </w:rPr>
      </w:pPr>
    </w:p>
    <w:p w:rsidR="002C197B" w:rsidRPr="008B434E" w:rsidRDefault="002C197B" w:rsidP="00AB40EF">
      <w:pPr>
        <w:spacing w:line="360" w:lineRule="auto"/>
        <w:jc w:val="center"/>
        <w:rPr>
          <w:rFonts w:ascii="Arial" w:eastAsia="Dotum" w:hAnsi="Arial" w:cs="Arial"/>
          <w:szCs w:val="24"/>
          <w:shd w:val="clear" w:color="auto" w:fill="FBFAF8"/>
        </w:rPr>
      </w:pPr>
      <w:r w:rsidRPr="008B434E">
        <w:rPr>
          <w:rFonts w:ascii="Arial" w:eastAsia="Dotum" w:hAnsi="Arial" w:cs="Arial"/>
          <w:szCs w:val="24"/>
          <w:shd w:val="clear" w:color="auto" w:fill="FBFAF8"/>
        </w:rPr>
        <w:t>____________________________________________</w:t>
      </w:r>
    </w:p>
    <w:p w:rsidR="002C197B" w:rsidRDefault="002C197B" w:rsidP="00B25155">
      <w:pPr>
        <w:spacing w:line="360" w:lineRule="auto"/>
        <w:jc w:val="center"/>
        <w:rPr>
          <w:rFonts w:ascii="Arial" w:eastAsia="Dotum" w:hAnsi="Arial" w:cs="Arial"/>
          <w:szCs w:val="24"/>
          <w:shd w:val="clear" w:color="auto" w:fill="FBFAF8"/>
        </w:rPr>
      </w:pPr>
      <w:r w:rsidRPr="008B434E">
        <w:rPr>
          <w:rFonts w:ascii="Arial" w:eastAsia="Dotum" w:hAnsi="Arial" w:cs="Arial"/>
          <w:szCs w:val="24"/>
          <w:shd w:val="clear" w:color="auto" w:fill="FBFAF8"/>
        </w:rPr>
        <w:t>C.   DIPUTADO.  MIGUEL EDMUNDO CANDILA NOH.</w:t>
      </w:r>
    </w:p>
    <w:p w:rsidR="008D0628" w:rsidRPr="00F67EBD" w:rsidRDefault="008D0628" w:rsidP="008D0628">
      <w:pPr>
        <w:spacing w:line="360" w:lineRule="auto"/>
        <w:jc w:val="center"/>
        <w:rPr>
          <w:rFonts w:ascii="Arial" w:eastAsia="Dotum" w:hAnsi="Arial" w:cs="Arial"/>
          <w:sz w:val="28"/>
          <w:szCs w:val="28"/>
        </w:rPr>
      </w:pPr>
      <w:r>
        <w:rPr>
          <w:rFonts w:ascii="Arial" w:eastAsia="Dotum" w:hAnsi="Arial" w:cs="Arial"/>
          <w:sz w:val="28"/>
          <w:szCs w:val="28"/>
        </w:rPr>
        <w:t xml:space="preserve">DE LA </w:t>
      </w:r>
      <w:r w:rsidRPr="00F67EBD">
        <w:rPr>
          <w:rFonts w:ascii="Arial" w:eastAsia="Dotum" w:hAnsi="Arial" w:cs="Arial"/>
          <w:sz w:val="28"/>
          <w:szCs w:val="28"/>
        </w:rPr>
        <w:t>FRACCIÓN LEGISLATIVA DE MORENA</w:t>
      </w:r>
    </w:p>
    <w:sectPr w:rsidR="008D0628" w:rsidRPr="00F67EBD" w:rsidSect="0031033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86" w:rsidRDefault="002F1E86" w:rsidP="003A116C">
      <w:r>
        <w:separator/>
      </w:r>
    </w:p>
  </w:endnote>
  <w:endnote w:type="continuationSeparator" w:id="0">
    <w:p w:rsidR="002F1E86" w:rsidRDefault="002F1E86" w:rsidP="003A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D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Panto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86" w:rsidRDefault="002F1E86" w:rsidP="003A116C">
      <w:r>
        <w:separator/>
      </w:r>
    </w:p>
  </w:footnote>
  <w:footnote w:type="continuationSeparator" w:id="0">
    <w:p w:rsidR="002F1E86" w:rsidRDefault="002F1E86" w:rsidP="003A1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8E84BF18"/>
    <w:lvl w:ilvl="0" w:tplc="AEF22FBC">
      <w:start w:val="9"/>
      <w:numFmt w:val="upperLetter"/>
      <w:lvlText w:val="%1."/>
      <w:lvlJc w:val="left"/>
      <w:rPr>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008C4380"/>
    <w:lvl w:ilvl="0" w:tplc="0C4E8FF4">
      <w:start w:val="35"/>
      <w:numFmt w:val="upperLetter"/>
      <w:lvlText w:val="%1."/>
      <w:lvlJc w:val="left"/>
      <w:rPr>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3C54DD44"/>
    <w:lvl w:ilvl="0" w:tplc="30102B1E">
      <w:start w:val="61"/>
      <w:numFmt w:val="upperLetter"/>
      <w:lvlText w:val="%1."/>
      <w:lvlJc w:val="left"/>
      <w:rPr>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DA4870"/>
    <w:multiLevelType w:val="hybridMultilevel"/>
    <w:tmpl w:val="7C6A6D10"/>
    <w:lvl w:ilvl="0" w:tplc="8362B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093EDF"/>
    <w:multiLevelType w:val="hybridMultilevel"/>
    <w:tmpl w:val="F7CABDA8"/>
    <w:lvl w:ilvl="0" w:tplc="53E87D9C">
      <w:start w:val="1"/>
      <w:numFmt w:val="upperRoman"/>
      <w:lvlText w:val="%1."/>
      <w:lvlJc w:val="right"/>
      <w:pPr>
        <w:ind w:left="1571" w:hanging="360"/>
      </w:pPr>
      <w:rPr>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0AA86DC6"/>
    <w:multiLevelType w:val="hybridMultilevel"/>
    <w:tmpl w:val="589E3008"/>
    <w:lvl w:ilvl="0" w:tplc="560A2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8614EC"/>
    <w:multiLevelType w:val="hybridMultilevel"/>
    <w:tmpl w:val="FD5C4BA8"/>
    <w:lvl w:ilvl="0" w:tplc="022E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D1949"/>
    <w:multiLevelType w:val="hybridMultilevel"/>
    <w:tmpl w:val="50AE789A"/>
    <w:lvl w:ilvl="0" w:tplc="69FC52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345838"/>
    <w:multiLevelType w:val="hybridMultilevel"/>
    <w:tmpl w:val="9F32A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EA5580"/>
    <w:multiLevelType w:val="hybridMultilevel"/>
    <w:tmpl w:val="B84CBB7E"/>
    <w:lvl w:ilvl="0" w:tplc="4ED6EF3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BB7C74"/>
    <w:multiLevelType w:val="hybridMultilevel"/>
    <w:tmpl w:val="78D40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7D4543"/>
    <w:multiLevelType w:val="hybridMultilevel"/>
    <w:tmpl w:val="D7021E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AD0041"/>
    <w:multiLevelType w:val="hybridMultilevel"/>
    <w:tmpl w:val="F488B8D8"/>
    <w:lvl w:ilvl="0" w:tplc="022E18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FF56D9"/>
    <w:multiLevelType w:val="hybridMultilevel"/>
    <w:tmpl w:val="0DB05A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715F9D"/>
    <w:multiLevelType w:val="hybridMultilevel"/>
    <w:tmpl w:val="B1BE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B0396B"/>
    <w:multiLevelType w:val="hybridMultilevel"/>
    <w:tmpl w:val="1D9E9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6D086A"/>
    <w:multiLevelType w:val="hybridMultilevel"/>
    <w:tmpl w:val="F3D86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DD1EB4"/>
    <w:multiLevelType w:val="hybridMultilevel"/>
    <w:tmpl w:val="E1A4D722"/>
    <w:lvl w:ilvl="0" w:tplc="87C88B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A179A3"/>
    <w:multiLevelType w:val="hybridMultilevel"/>
    <w:tmpl w:val="E506B51E"/>
    <w:lvl w:ilvl="0" w:tplc="3586B23A">
      <w:start w:val="1"/>
      <w:numFmt w:val="upperRoman"/>
      <w:lvlText w:val="%1-"/>
      <w:lvlJc w:val="left"/>
      <w:pPr>
        <w:ind w:left="1080" w:hanging="720"/>
      </w:pPr>
      <w:rPr>
        <w:rFonts w:eastAsiaTheme="minorHAnsi" w:hint="default"/>
        <w:b w:val="0"/>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AE6DEC"/>
    <w:multiLevelType w:val="hybridMultilevel"/>
    <w:tmpl w:val="7C1CB794"/>
    <w:lvl w:ilvl="0" w:tplc="E7962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C46317"/>
    <w:multiLevelType w:val="hybridMultilevel"/>
    <w:tmpl w:val="917A9074"/>
    <w:lvl w:ilvl="0" w:tplc="BF22F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F611AB"/>
    <w:multiLevelType w:val="hybridMultilevel"/>
    <w:tmpl w:val="1A5C7A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9722A3"/>
    <w:multiLevelType w:val="hybridMultilevel"/>
    <w:tmpl w:val="DC2C1132"/>
    <w:lvl w:ilvl="0" w:tplc="080A0017">
      <w:start w:val="1"/>
      <w:numFmt w:val="lowerLetter"/>
      <w:lvlText w:val="%1)"/>
      <w:lvlJc w:val="left"/>
      <w:pPr>
        <w:ind w:left="786" w:hanging="360"/>
      </w:pPr>
    </w:lvl>
    <w:lvl w:ilvl="1" w:tplc="080A0019" w:tentative="1">
      <w:start w:val="1"/>
      <w:numFmt w:val="lowerLetter"/>
      <w:lvlText w:val="%2."/>
      <w:lvlJc w:val="left"/>
      <w:pPr>
        <w:ind w:left="-119" w:hanging="360"/>
      </w:pPr>
    </w:lvl>
    <w:lvl w:ilvl="2" w:tplc="080A001B" w:tentative="1">
      <w:start w:val="1"/>
      <w:numFmt w:val="lowerRoman"/>
      <w:lvlText w:val="%3."/>
      <w:lvlJc w:val="right"/>
      <w:pPr>
        <w:ind w:left="601" w:hanging="180"/>
      </w:pPr>
    </w:lvl>
    <w:lvl w:ilvl="3" w:tplc="080A000F" w:tentative="1">
      <w:start w:val="1"/>
      <w:numFmt w:val="decimal"/>
      <w:lvlText w:val="%4."/>
      <w:lvlJc w:val="left"/>
      <w:pPr>
        <w:ind w:left="1321" w:hanging="360"/>
      </w:pPr>
    </w:lvl>
    <w:lvl w:ilvl="4" w:tplc="080A0019" w:tentative="1">
      <w:start w:val="1"/>
      <w:numFmt w:val="lowerLetter"/>
      <w:lvlText w:val="%5."/>
      <w:lvlJc w:val="left"/>
      <w:pPr>
        <w:ind w:left="2041" w:hanging="360"/>
      </w:pPr>
    </w:lvl>
    <w:lvl w:ilvl="5" w:tplc="080A001B" w:tentative="1">
      <w:start w:val="1"/>
      <w:numFmt w:val="lowerRoman"/>
      <w:lvlText w:val="%6."/>
      <w:lvlJc w:val="right"/>
      <w:pPr>
        <w:ind w:left="2761" w:hanging="180"/>
      </w:pPr>
    </w:lvl>
    <w:lvl w:ilvl="6" w:tplc="080A000F" w:tentative="1">
      <w:start w:val="1"/>
      <w:numFmt w:val="decimal"/>
      <w:lvlText w:val="%7."/>
      <w:lvlJc w:val="left"/>
      <w:pPr>
        <w:ind w:left="3481" w:hanging="360"/>
      </w:pPr>
    </w:lvl>
    <w:lvl w:ilvl="7" w:tplc="080A0019" w:tentative="1">
      <w:start w:val="1"/>
      <w:numFmt w:val="lowerLetter"/>
      <w:lvlText w:val="%8."/>
      <w:lvlJc w:val="left"/>
      <w:pPr>
        <w:ind w:left="4201" w:hanging="360"/>
      </w:pPr>
    </w:lvl>
    <w:lvl w:ilvl="8" w:tplc="080A001B" w:tentative="1">
      <w:start w:val="1"/>
      <w:numFmt w:val="lowerRoman"/>
      <w:lvlText w:val="%9."/>
      <w:lvlJc w:val="right"/>
      <w:pPr>
        <w:ind w:left="4921" w:hanging="180"/>
      </w:pPr>
    </w:lvl>
  </w:abstractNum>
  <w:abstractNum w:abstractNumId="23">
    <w:nsid w:val="5A3C67DD"/>
    <w:multiLevelType w:val="hybridMultilevel"/>
    <w:tmpl w:val="C9B4B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B23410"/>
    <w:multiLevelType w:val="hybridMultilevel"/>
    <w:tmpl w:val="13E21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0107F1"/>
    <w:multiLevelType w:val="multilevel"/>
    <w:tmpl w:val="A7AE3C64"/>
    <w:lvl w:ilvl="0">
      <w:start w:val="1"/>
      <w:numFmt w:val="upperRoman"/>
      <w:lvlText w:val="%1."/>
      <w:lvlJc w:val="left"/>
      <w:pPr>
        <w:tabs>
          <w:tab w:val="num" w:pos="1210"/>
        </w:tabs>
        <w:ind w:left="1210" w:hanging="360"/>
      </w:pPr>
      <w:rPr>
        <w:rFonts w:ascii="Arial" w:hAnsi="Arial" w:cs="Arial" w:hint="default"/>
        <w:b w:val="0"/>
        <w:color w:val="auto"/>
        <w:sz w:val="24"/>
        <w:szCs w:val="24"/>
      </w:rPr>
    </w:lvl>
    <w:lvl w:ilvl="1">
      <w:start w:val="1"/>
      <w:numFmt w:val="decimal"/>
      <w:lvlText w:val="%2)"/>
      <w:lvlJc w:val="left"/>
      <w:pPr>
        <w:ind w:left="1440" w:hanging="360"/>
      </w:pPr>
      <w:rPr>
        <w:rFonts w:hint="default"/>
      </w:rPr>
    </w:lvl>
    <w:lvl w:ilvl="2">
      <w:start w:val="2"/>
      <w:numFmt w:val="lowerLetter"/>
      <w:lvlText w:val="%3)"/>
      <w:lvlJc w:val="left"/>
      <w:pPr>
        <w:ind w:left="785"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9E4AF0"/>
    <w:multiLevelType w:val="hybridMultilevel"/>
    <w:tmpl w:val="1D5EF7C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E8E3B0F"/>
    <w:multiLevelType w:val="hybridMultilevel"/>
    <w:tmpl w:val="E1A4D722"/>
    <w:lvl w:ilvl="0" w:tplc="87C88B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734E3E"/>
    <w:multiLevelType w:val="hybridMultilevel"/>
    <w:tmpl w:val="DDB4C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6E654F"/>
    <w:multiLevelType w:val="hybridMultilevel"/>
    <w:tmpl w:val="DC2C11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6132EB"/>
    <w:multiLevelType w:val="hybridMultilevel"/>
    <w:tmpl w:val="0FFC98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B84298"/>
    <w:multiLevelType w:val="multilevel"/>
    <w:tmpl w:val="080A001D"/>
    <w:styleLink w:val="Estilo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5F41FD"/>
    <w:multiLevelType w:val="hybridMultilevel"/>
    <w:tmpl w:val="766A4F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EF7AA6"/>
    <w:multiLevelType w:val="hybridMultilevel"/>
    <w:tmpl w:val="914EDCBA"/>
    <w:lvl w:ilvl="0" w:tplc="628626BE">
      <w:start w:val="1"/>
      <w:numFmt w:val="decimal"/>
      <w:lvlText w:val="%1."/>
      <w:lvlJc w:val="left"/>
      <w:pPr>
        <w:ind w:left="989" w:hanging="70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nsid w:val="6EC424C9"/>
    <w:multiLevelType w:val="hybridMultilevel"/>
    <w:tmpl w:val="C1EE63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3B76F9"/>
    <w:multiLevelType w:val="hybridMultilevel"/>
    <w:tmpl w:val="BD9821E8"/>
    <w:lvl w:ilvl="0" w:tplc="5DC4C0F2">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8B1F95"/>
    <w:multiLevelType w:val="hybridMultilevel"/>
    <w:tmpl w:val="965833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957BC8"/>
    <w:multiLevelType w:val="hybridMultilevel"/>
    <w:tmpl w:val="04A48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4F47FA2"/>
    <w:multiLevelType w:val="hybridMultilevel"/>
    <w:tmpl w:val="8FB82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FA0F91"/>
    <w:multiLevelType w:val="hybridMultilevel"/>
    <w:tmpl w:val="9F32A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E0141E5"/>
    <w:multiLevelType w:val="multilevel"/>
    <w:tmpl w:val="134478E4"/>
    <w:lvl w:ilvl="0">
      <w:start w:val="3"/>
      <w:numFmt w:val="upperRoman"/>
      <w:pStyle w:val="Ttulo6"/>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F965FE1"/>
    <w:multiLevelType w:val="hybridMultilevel"/>
    <w:tmpl w:val="A91626E4"/>
    <w:lvl w:ilvl="0" w:tplc="42D8E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40"/>
  </w:num>
  <w:num w:numId="3">
    <w:abstractNumId w:val="41"/>
  </w:num>
  <w:num w:numId="4">
    <w:abstractNumId w:val="31"/>
  </w:num>
  <w:num w:numId="5">
    <w:abstractNumId w:val="37"/>
  </w:num>
  <w:num w:numId="6">
    <w:abstractNumId w:val="6"/>
  </w:num>
  <w:num w:numId="7">
    <w:abstractNumId w:val="25"/>
  </w:num>
  <w:num w:numId="8">
    <w:abstractNumId w:val="12"/>
  </w:num>
  <w:num w:numId="9">
    <w:abstractNumId w:val="11"/>
  </w:num>
  <w:num w:numId="10">
    <w:abstractNumId w:val="30"/>
  </w:num>
  <w:num w:numId="11">
    <w:abstractNumId w:val="33"/>
  </w:num>
  <w:num w:numId="12">
    <w:abstractNumId w:val="34"/>
  </w:num>
  <w:num w:numId="13">
    <w:abstractNumId w:val="9"/>
  </w:num>
  <w:num w:numId="14">
    <w:abstractNumId w:val="4"/>
  </w:num>
  <w:num w:numId="15">
    <w:abstractNumId w:val="32"/>
  </w:num>
  <w:num w:numId="16">
    <w:abstractNumId w:val="10"/>
  </w:num>
  <w:num w:numId="17">
    <w:abstractNumId w:val="14"/>
  </w:num>
  <w:num w:numId="18">
    <w:abstractNumId w:val="39"/>
  </w:num>
  <w:num w:numId="19">
    <w:abstractNumId w:val="26"/>
  </w:num>
  <w:num w:numId="20">
    <w:abstractNumId w:val="8"/>
  </w:num>
  <w:num w:numId="21">
    <w:abstractNumId w:val="16"/>
  </w:num>
  <w:num w:numId="22">
    <w:abstractNumId w:val="24"/>
  </w:num>
  <w:num w:numId="23">
    <w:abstractNumId w:val="38"/>
  </w:num>
  <w:num w:numId="24">
    <w:abstractNumId w:val="23"/>
  </w:num>
  <w:num w:numId="25">
    <w:abstractNumId w:val="13"/>
  </w:num>
  <w:num w:numId="26">
    <w:abstractNumId w:val="28"/>
  </w:num>
  <w:num w:numId="27">
    <w:abstractNumId w:val="21"/>
  </w:num>
  <w:num w:numId="28">
    <w:abstractNumId w:val="22"/>
  </w:num>
  <w:num w:numId="29">
    <w:abstractNumId w:val="36"/>
  </w:num>
  <w:num w:numId="30">
    <w:abstractNumId w:val="15"/>
  </w:num>
  <w:num w:numId="31">
    <w:abstractNumId w:val="29"/>
  </w:num>
  <w:num w:numId="32">
    <w:abstractNumId w:val="19"/>
  </w:num>
  <w:num w:numId="33">
    <w:abstractNumId w:val="0"/>
  </w:num>
  <w:num w:numId="34">
    <w:abstractNumId w:val="1"/>
  </w:num>
  <w:num w:numId="35">
    <w:abstractNumId w:val="2"/>
  </w:num>
  <w:num w:numId="36">
    <w:abstractNumId w:val="5"/>
  </w:num>
  <w:num w:numId="37">
    <w:abstractNumId w:val="7"/>
  </w:num>
  <w:num w:numId="38">
    <w:abstractNumId w:val="18"/>
  </w:num>
  <w:num w:numId="39">
    <w:abstractNumId w:val="20"/>
  </w:num>
  <w:num w:numId="40">
    <w:abstractNumId w:val="3"/>
  </w:num>
  <w:num w:numId="41">
    <w:abstractNumId w:val="1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2D"/>
    <w:rsid w:val="00001513"/>
    <w:rsid w:val="0000332E"/>
    <w:rsid w:val="0000442F"/>
    <w:rsid w:val="0000467A"/>
    <w:rsid w:val="00012D2F"/>
    <w:rsid w:val="000147A8"/>
    <w:rsid w:val="0002556B"/>
    <w:rsid w:val="00030594"/>
    <w:rsid w:val="000332F1"/>
    <w:rsid w:val="00036CEE"/>
    <w:rsid w:val="00042A54"/>
    <w:rsid w:val="0004496C"/>
    <w:rsid w:val="000458AC"/>
    <w:rsid w:val="00050184"/>
    <w:rsid w:val="00051B2E"/>
    <w:rsid w:val="0005205F"/>
    <w:rsid w:val="00052093"/>
    <w:rsid w:val="00052134"/>
    <w:rsid w:val="00053C39"/>
    <w:rsid w:val="00054E84"/>
    <w:rsid w:val="00060CB1"/>
    <w:rsid w:val="000612C2"/>
    <w:rsid w:val="00074FF8"/>
    <w:rsid w:val="00080163"/>
    <w:rsid w:val="000844FD"/>
    <w:rsid w:val="00085064"/>
    <w:rsid w:val="0008519F"/>
    <w:rsid w:val="00091360"/>
    <w:rsid w:val="00092516"/>
    <w:rsid w:val="00092D61"/>
    <w:rsid w:val="00092DB8"/>
    <w:rsid w:val="00093887"/>
    <w:rsid w:val="00095AE4"/>
    <w:rsid w:val="00096846"/>
    <w:rsid w:val="000A25A2"/>
    <w:rsid w:val="000A53C8"/>
    <w:rsid w:val="000A717C"/>
    <w:rsid w:val="000B17BF"/>
    <w:rsid w:val="000B1890"/>
    <w:rsid w:val="000B31AB"/>
    <w:rsid w:val="000B6A60"/>
    <w:rsid w:val="000B6FF5"/>
    <w:rsid w:val="000C01AB"/>
    <w:rsid w:val="000C1410"/>
    <w:rsid w:val="000C4A2B"/>
    <w:rsid w:val="000D106C"/>
    <w:rsid w:val="000D23EF"/>
    <w:rsid w:val="000D2A1E"/>
    <w:rsid w:val="000E0778"/>
    <w:rsid w:val="000E0791"/>
    <w:rsid w:val="000E108B"/>
    <w:rsid w:val="000E22B7"/>
    <w:rsid w:val="000E28CF"/>
    <w:rsid w:val="000E4340"/>
    <w:rsid w:val="000E43BC"/>
    <w:rsid w:val="000E6377"/>
    <w:rsid w:val="000F1132"/>
    <w:rsid w:val="000F5B3C"/>
    <w:rsid w:val="00101B0D"/>
    <w:rsid w:val="00104F21"/>
    <w:rsid w:val="00105395"/>
    <w:rsid w:val="001064FC"/>
    <w:rsid w:val="00111614"/>
    <w:rsid w:val="00112C48"/>
    <w:rsid w:val="00112FC8"/>
    <w:rsid w:val="00115A30"/>
    <w:rsid w:val="00116BC3"/>
    <w:rsid w:val="00116C6C"/>
    <w:rsid w:val="00125327"/>
    <w:rsid w:val="001261A7"/>
    <w:rsid w:val="00126F4B"/>
    <w:rsid w:val="0013051B"/>
    <w:rsid w:val="00132486"/>
    <w:rsid w:val="00137520"/>
    <w:rsid w:val="0014163F"/>
    <w:rsid w:val="0014432B"/>
    <w:rsid w:val="00151C60"/>
    <w:rsid w:val="00151FFC"/>
    <w:rsid w:val="00165E59"/>
    <w:rsid w:val="0016620E"/>
    <w:rsid w:val="001704CB"/>
    <w:rsid w:val="00172FF4"/>
    <w:rsid w:val="00174956"/>
    <w:rsid w:val="00176D60"/>
    <w:rsid w:val="0018098D"/>
    <w:rsid w:val="001817BA"/>
    <w:rsid w:val="001822DA"/>
    <w:rsid w:val="00183933"/>
    <w:rsid w:val="001907A5"/>
    <w:rsid w:val="00193D06"/>
    <w:rsid w:val="001A30CA"/>
    <w:rsid w:val="001A6867"/>
    <w:rsid w:val="001B1904"/>
    <w:rsid w:val="001B73E3"/>
    <w:rsid w:val="001C1DFC"/>
    <w:rsid w:val="001D09FB"/>
    <w:rsid w:val="001D244C"/>
    <w:rsid w:val="001D4223"/>
    <w:rsid w:val="001D6058"/>
    <w:rsid w:val="001D690A"/>
    <w:rsid w:val="001D7C2C"/>
    <w:rsid w:val="001E1732"/>
    <w:rsid w:val="001E6C8D"/>
    <w:rsid w:val="001F0DE0"/>
    <w:rsid w:val="001F18A7"/>
    <w:rsid w:val="001F1ACD"/>
    <w:rsid w:val="001F2C27"/>
    <w:rsid w:val="001F587D"/>
    <w:rsid w:val="001F59F9"/>
    <w:rsid w:val="001F5C36"/>
    <w:rsid w:val="001F64E9"/>
    <w:rsid w:val="001F72BB"/>
    <w:rsid w:val="001F735D"/>
    <w:rsid w:val="001F77C3"/>
    <w:rsid w:val="00206669"/>
    <w:rsid w:val="00213937"/>
    <w:rsid w:val="00213D15"/>
    <w:rsid w:val="00214DE3"/>
    <w:rsid w:val="00217AE0"/>
    <w:rsid w:val="002239F4"/>
    <w:rsid w:val="00226A49"/>
    <w:rsid w:val="00233A13"/>
    <w:rsid w:val="002365D5"/>
    <w:rsid w:val="002451DA"/>
    <w:rsid w:val="00245655"/>
    <w:rsid w:val="00253710"/>
    <w:rsid w:val="00253934"/>
    <w:rsid w:val="00254078"/>
    <w:rsid w:val="00254EE4"/>
    <w:rsid w:val="00256B60"/>
    <w:rsid w:val="00262853"/>
    <w:rsid w:val="00263225"/>
    <w:rsid w:val="00263319"/>
    <w:rsid w:val="00265130"/>
    <w:rsid w:val="002652CD"/>
    <w:rsid w:val="00266F0D"/>
    <w:rsid w:val="0027166E"/>
    <w:rsid w:val="00271828"/>
    <w:rsid w:val="00273697"/>
    <w:rsid w:val="0027469D"/>
    <w:rsid w:val="00274887"/>
    <w:rsid w:val="002773A6"/>
    <w:rsid w:val="00277B78"/>
    <w:rsid w:val="002806FB"/>
    <w:rsid w:val="00285F64"/>
    <w:rsid w:val="002879A0"/>
    <w:rsid w:val="00290077"/>
    <w:rsid w:val="00290835"/>
    <w:rsid w:val="00296605"/>
    <w:rsid w:val="002A0391"/>
    <w:rsid w:val="002A2059"/>
    <w:rsid w:val="002A55EE"/>
    <w:rsid w:val="002A6A2B"/>
    <w:rsid w:val="002A745D"/>
    <w:rsid w:val="002B11C9"/>
    <w:rsid w:val="002B1236"/>
    <w:rsid w:val="002B2A19"/>
    <w:rsid w:val="002B4B28"/>
    <w:rsid w:val="002B538B"/>
    <w:rsid w:val="002B7619"/>
    <w:rsid w:val="002B78AA"/>
    <w:rsid w:val="002B7EA0"/>
    <w:rsid w:val="002C197B"/>
    <w:rsid w:val="002C2C70"/>
    <w:rsid w:val="002C5635"/>
    <w:rsid w:val="002D0D89"/>
    <w:rsid w:val="002D63D8"/>
    <w:rsid w:val="002D75D3"/>
    <w:rsid w:val="002E36EE"/>
    <w:rsid w:val="002E4C84"/>
    <w:rsid w:val="002F0973"/>
    <w:rsid w:val="002F0CB9"/>
    <w:rsid w:val="002F1A3F"/>
    <w:rsid w:val="002F1E86"/>
    <w:rsid w:val="002F2044"/>
    <w:rsid w:val="002F276B"/>
    <w:rsid w:val="002F542C"/>
    <w:rsid w:val="002F7377"/>
    <w:rsid w:val="00301923"/>
    <w:rsid w:val="003023CE"/>
    <w:rsid w:val="00304E2D"/>
    <w:rsid w:val="00307AA2"/>
    <w:rsid w:val="00310334"/>
    <w:rsid w:val="00313F64"/>
    <w:rsid w:val="003235A0"/>
    <w:rsid w:val="00326A1F"/>
    <w:rsid w:val="003276A7"/>
    <w:rsid w:val="00327921"/>
    <w:rsid w:val="00331C06"/>
    <w:rsid w:val="00346BE3"/>
    <w:rsid w:val="0035245D"/>
    <w:rsid w:val="00355623"/>
    <w:rsid w:val="00362DBF"/>
    <w:rsid w:val="00366C5A"/>
    <w:rsid w:val="003677C3"/>
    <w:rsid w:val="00367CF6"/>
    <w:rsid w:val="00370FAE"/>
    <w:rsid w:val="00373BBC"/>
    <w:rsid w:val="00374D3C"/>
    <w:rsid w:val="00376F0E"/>
    <w:rsid w:val="003830AD"/>
    <w:rsid w:val="00385BFE"/>
    <w:rsid w:val="00387694"/>
    <w:rsid w:val="00391378"/>
    <w:rsid w:val="0039230B"/>
    <w:rsid w:val="003A116C"/>
    <w:rsid w:val="003A1B23"/>
    <w:rsid w:val="003A5C73"/>
    <w:rsid w:val="003A6D2A"/>
    <w:rsid w:val="003B043D"/>
    <w:rsid w:val="003B2E59"/>
    <w:rsid w:val="003B3D89"/>
    <w:rsid w:val="003B49E1"/>
    <w:rsid w:val="003B5633"/>
    <w:rsid w:val="003B5D2D"/>
    <w:rsid w:val="003B65E7"/>
    <w:rsid w:val="003B7FCD"/>
    <w:rsid w:val="003C10E7"/>
    <w:rsid w:val="003C26D0"/>
    <w:rsid w:val="003C4492"/>
    <w:rsid w:val="003C61D8"/>
    <w:rsid w:val="003D0BE9"/>
    <w:rsid w:val="003D244C"/>
    <w:rsid w:val="003D3E08"/>
    <w:rsid w:val="003E1436"/>
    <w:rsid w:val="003E187B"/>
    <w:rsid w:val="003E5B78"/>
    <w:rsid w:val="003E74BE"/>
    <w:rsid w:val="003E760C"/>
    <w:rsid w:val="003E7707"/>
    <w:rsid w:val="003F2A0F"/>
    <w:rsid w:val="003F2F44"/>
    <w:rsid w:val="003F4654"/>
    <w:rsid w:val="003F546C"/>
    <w:rsid w:val="003F6E1D"/>
    <w:rsid w:val="0040115B"/>
    <w:rsid w:val="00401686"/>
    <w:rsid w:val="004028A7"/>
    <w:rsid w:val="004030C7"/>
    <w:rsid w:val="00407668"/>
    <w:rsid w:val="004105D2"/>
    <w:rsid w:val="00415876"/>
    <w:rsid w:val="00421830"/>
    <w:rsid w:val="00421D62"/>
    <w:rsid w:val="00421EB1"/>
    <w:rsid w:val="00426E15"/>
    <w:rsid w:val="00432807"/>
    <w:rsid w:val="004360FA"/>
    <w:rsid w:val="0043765C"/>
    <w:rsid w:val="00442FA4"/>
    <w:rsid w:val="0044587E"/>
    <w:rsid w:val="004458B9"/>
    <w:rsid w:val="00445C4C"/>
    <w:rsid w:val="00451CEA"/>
    <w:rsid w:val="0045425E"/>
    <w:rsid w:val="004557FC"/>
    <w:rsid w:val="00460688"/>
    <w:rsid w:val="004716EC"/>
    <w:rsid w:val="004718AE"/>
    <w:rsid w:val="00472795"/>
    <w:rsid w:val="004738F7"/>
    <w:rsid w:val="0047695F"/>
    <w:rsid w:val="00476DC1"/>
    <w:rsid w:val="00480176"/>
    <w:rsid w:val="00481697"/>
    <w:rsid w:val="00482940"/>
    <w:rsid w:val="00483775"/>
    <w:rsid w:val="00483A06"/>
    <w:rsid w:val="004858EA"/>
    <w:rsid w:val="00486080"/>
    <w:rsid w:val="004874B8"/>
    <w:rsid w:val="00491CBB"/>
    <w:rsid w:val="00493261"/>
    <w:rsid w:val="00494849"/>
    <w:rsid w:val="00497CEE"/>
    <w:rsid w:val="004A1304"/>
    <w:rsid w:val="004A5D25"/>
    <w:rsid w:val="004A7392"/>
    <w:rsid w:val="004B0972"/>
    <w:rsid w:val="004B1ADE"/>
    <w:rsid w:val="004B4709"/>
    <w:rsid w:val="004B5A8E"/>
    <w:rsid w:val="004B6708"/>
    <w:rsid w:val="004C0EAA"/>
    <w:rsid w:val="004C16C2"/>
    <w:rsid w:val="004C34E8"/>
    <w:rsid w:val="004C569B"/>
    <w:rsid w:val="004D3DD8"/>
    <w:rsid w:val="004D441F"/>
    <w:rsid w:val="004E4E44"/>
    <w:rsid w:val="004E587F"/>
    <w:rsid w:val="004E593D"/>
    <w:rsid w:val="004F07C5"/>
    <w:rsid w:val="004F46E5"/>
    <w:rsid w:val="004F4A6B"/>
    <w:rsid w:val="004F502E"/>
    <w:rsid w:val="00502551"/>
    <w:rsid w:val="00507FE8"/>
    <w:rsid w:val="00512FA7"/>
    <w:rsid w:val="00513F45"/>
    <w:rsid w:val="00514F12"/>
    <w:rsid w:val="00514F36"/>
    <w:rsid w:val="00516538"/>
    <w:rsid w:val="00517A6D"/>
    <w:rsid w:val="00522DC2"/>
    <w:rsid w:val="00524354"/>
    <w:rsid w:val="005249CD"/>
    <w:rsid w:val="00525112"/>
    <w:rsid w:val="00525950"/>
    <w:rsid w:val="00526C3E"/>
    <w:rsid w:val="00527485"/>
    <w:rsid w:val="0054249B"/>
    <w:rsid w:val="00543B7C"/>
    <w:rsid w:val="00544F6D"/>
    <w:rsid w:val="00545F77"/>
    <w:rsid w:val="00551439"/>
    <w:rsid w:val="00555C86"/>
    <w:rsid w:val="00562AAA"/>
    <w:rsid w:val="00562DE1"/>
    <w:rsid w:val="00564484"/>
    <w:rsid w:val="0056488A"/>
    <w:rsid w:val="00566595"/>
    <w:rsid w:val="00573C31"/>
    <w:rsid w:val="00574399"/>
    <w:rsid w:val="00576F3A"/>
    <w:rsid w:val="00581DC1"/>
    <w:rsid w:val="00581EDC"/>
    <w:rsid w:val="00582917"/>
    <w:rsid w:val="005835BD"/>
    <w:rsid w:val="00596EEB"/>
    <w:rsid w:val="005A0290"/>
    <w:rsid w:val="005A1350"/>
    <w:rsid w:val="005A1B97"/>
    <w:rsid w:val="005A1BE2"/>
    <w:rsid w:val="005C2DD7"/>
    <w:rsid w:val="005C32AF"/>
    <w:rsid w:val="005C69EC"/>
    <w:rsid w:val="005D1783"/>
    <w:rsid w:val="005D325E"/>
    <w:rsid w:val="005D51DE"/>
    <w:rsid w:val="005D5440"/>
    <w:rsid w:val="005D687A"/>
    <w:rsid w:val="005E0386"/>
    <w:rsid w:val="005E10AE"/>
    <w:rsid w:val="005E1ACD"/>
    <w:rsid w:val="005E2368"/>
    <w:rsid w:val="005E6004"/>
    <w:rsid w:val="005E6E7D"/>
    <w:rsid w:val="005E7491"/>
    <w:rsid w:val="005E7B05"/>
    <w:rsid w:val="005F1350"/>
    <w:rsid w:val="005F69A4"/>
    <w:rsid w:val="006008CA"/>
    <w:rsid w:val="0060416A"/>
    <w:rsid w:val="0061146A"/>
    <w:rsid w:val="0061397D"/>
    <w:rsid w:val="006149FE"/>
    <w:rsid w:val="00615CD1"/>
    <w:rsid w:val="00616413"/>
    <w:rsid w:val="00617D39"/>
    <w:rsid w:val="0062042E"/>
    <w:rsid w:val="00631AA2"/>
    <w:rsid w:val="00631B58"/>
    <w:rsid w:val="006320DF"/>
    <w:rsid w:val="0063245C"/>
    <w:rsid w:val="00635EE5"/>
    <w:rsid w:val="00643743"/>
    <w:rsid w:val="00646736"/>
    <w:rsid w:val="0064728B"/>
    <w:rsid w:val="006472A8"/>
    <w:rsid w:val="00650161"/>
    <w:rsid w:val="00652607"/>
    <w:rsid w:val="0065566E"/>
    <w:rsid w:val="0066335A"/>
    <w:rsid w:val="00666684"/>
    <w:rsid w:val="00674AFA"/>
    <w:rsid w:val="00674D3A"/>
    <w:rsid w:val="00675F0D"/>
    <w:rsid w:val="00694470"/>
    <w:rsid w:val="006A14CF"/>
    <w:rsid w:val="006A2446"/>
    <w:rsid w:val="006A2C6C"/>
    <w:rsid w:val="006A7218"/>
    <w:rsid w:val="006B6517"/>
    <w:rsid w:val="006C035A"/>
    <w:rsid w:val="006C2209"/>
    <w:rsid w:val="006C35C2"/>
    <w:rsid w:val="006D0CE6"/>
    <w:rsid w:val="006D150F"/>
    <w:rsid w:val="006D59BE"/>
    <w:rsid w:val="006E4C2B"/>
    <w:rsid w:val="006E5980"/>
    <w:rsid w:val="006F7EF6"/>
    <w:rsid w:val="00701283"/>
    <w:rsid w:val="007050F7"/>
    <w:rsid w:val="007065F2"/>
    <w:rsid w:val="007101EC"/>
    <w:rsid w:val="007104FA"/>
    <w:rsid w:val="007107C5"/>
    <w:rsid w:val="0071128C"/>
    <w:rsid w:val="0071258F"/>
    <w:rsid w:val="007132ED"/>
    <w:rsid w:val="00715E23"/>
    <w:rsid w:val="0071626A"/>
    <w:rsid w:val="00720D30"/>
    <w:rsid w:val="007218DA"/>
    <w:rsid w:val="00724FEC"/>
    <w:rsid w:val="00725B6A"/>
    <w:rsid w:val="007276F1"/>
    <w:rsid w:val="0074041A"/>
    <w:rsid w:val="00745A63"/>
    <w:rsid w:val="00745E31"/>
    <w:rsid w:val="0075351F"/>
    <w:rsid w:val="00753AF5"/>
    <w:rsid w:val="0075458A"/>
    <w:rsid w:val="00754FCA"/>
    <w:rsid w:val="007566DB"/>
    <w:rsid w:val="00756FEC"/>
    <w:rsid w:val="007608B9"/>
    <w:rsid w:val="0076466C"/>
    <w:rsid w:val="007707A4"/>
    <w:rsid w:val="007760B9"/>
    <w:rsid w:val="00783729"/>
    <w:rsid w:val="00783E00"/>
    <w:rsid w:val="007845F5"/>
    <w:rsid w:val="007855E6"/>
    <w:rsid w:val="0078734D"/>
    <w:rsid w:val="00792B88"/>
    <w:rsid w:val="007932BD"/>
    <w:rsid w:val="00793731"/>
    <w:rsid w:val="0079489E"/>
    <w:rsid w:val="00794D8F"/>
    <w:rsid w:val="007957C7"/>
    <w:rsid w:val="00795C0B"/>
    <w:rsid w:val="00796464"/>
    <w:rsid w:val="007A0FA1"/>
    <w:rsid w:val="007A1926"/>
    <w:rsid w:val="007A2367"/>
    <w:rsid w:val="007A335B"/>
    <w:rsid w:val="007A557A"/>
    <w:rsid w:val="007A6AF7"/>
    <w:rsid w:val="007A7F71"/>
    <w:rsid w:val="007B327F"/>
    <w:rsid w:val="007B6130"/>
    <w:rsid w:val="007B70A8"/>
    <w:rsid w:val="007B7703"/>
    <w:rsid w:val="007C0983"/>
    <w:rsid w:val="007C15C2"/>
    <w:rsid w:val="007C1733"/>
    <w:rsid w:val="007C27CD"/>
    <w:rsid w:val="007C3921"/>
    <w:rsid w:val="007D0F6C"/>
    <w:rsid w:val="007D1756"/>
    <w:rsid w:val="007D65E8"/>
    <w:rsid w:val="007D6C68"/>
    <w:rsid w:val="007E4E2F"/>
    <w:rsid w:val="007E6229"/>
    <w:rsid w:val="007F1DD4"/>
    <w:rsid w:val="007F39D9"/>
    <w:rsid w:val="007F622E"/>
    <w:rsid w:val="007F7F69"/>
    <w:rsid w:val="00804257"/>
    <w:rsid w:val="008053F8"/>
    <w:rsid w:val="00806647"/>
    <w:rsid w:val="008078BE"/>
    <w:rsid w:val="0081309D"/>
    <w:rsid w:val="0081397E"/>
    <w:rsid w:val="008139A0"/>
    <w:rsid w:val="00814E83"/>
    <w:rsid w:val="00816ABE"/>
    <w:rsid w:val="00821296"/>
    <w:rsid w:val="008247ED"/>
    <w:rsid w:val="00827231"/>
    <w:rsid w:val="008277CF"/>
    <w:rsid w:val="00837DF8"/>
    <w:rsid w:val="00847C61"/>
    <w:rsid w:val="008508B0"/>
    <w:rsid w:val="00853863"/>
    <w:rsid w:val="00854427"/>
    <w:rsid w:val="008566B8"/>
    <w:rsid w:val="00860D97"/>
    <w:rsid w:val="008615A3"/>
    <w:rsid w:val="00861745"/>
    <w:rsid w:val="008645A5"/>
    <w:rsid w:val="008656C9"/>
    <w:rsid w:val="008660F1"/>
    <w:rsid w:val="00872615"/>
    <w:rsid w:val="00877F3C"/>
    <w:rsid w:val="00881E02"/>
    <w:rsid w:val="008827C5"/>
    <w:rsid w:val="008839E1"/>
    <w:rsid w:val="00884A00"/>
    <w:rsid w:val="00885D49"/>
    <w:rsid w:val="00891569"/>
    <w:rsid w:val="00891AB9"/>
    <w:rsid w:val="00895FBE"/>
    <w:rsid w:val="0089632E"/>
    <w:rsid w:val="008A615D"/>
    <w:rsid w:val="008B013D"/>
    <w:rsid w:val="008B434E"/>
    <w:rsid w:val="008B4CC2"/>
    <w:rsid w:val="008C03CE"/>
    <w:rsid w:val="008C6820"/>
    <w:rsid w:val="008D0628"/>
    <w:rsid w:val="008D15E4"/>
    <w:rsid w:val="008D1681"/>
    <w:rsid w:val="008D1DBB"/>
    <w:rsid w:val="008D7149"/>
    <w:rsid w:val="008E35A9"/>
    <w:rsid w:val="008E37BC"/>
    <w:rsid w:val="008E6372"/>
    <w:rsid w:val="008E77CC"/>
    <w:rsid w:val="00900B92"/>
    <w:rsid w:val="00902CED"/>
    <w:rsid w:val="00904EA9"/>
    <w:rsid w:val="00905BD6"/>
    <w:rsid w:val="009064E9"/>
    <w:rsid w:val="009200AC"/>
    <w:rsid w:val="00923D87"/>
    <w:rsid w:val="0092437D"/>
    <w:rsid w:val="00924F6F"/>
    <w:rsid w:val="00925738"/>
    <w:rsid w:val="00927629"/>
    <w:rsid w:val="00934DB7"/>
    <w:rsid w:val="00936B55"/>
    <w:rsid w:val="00937031"/>
    <w:rsid w:val="009375BE"/>
    <w:rsid w:val="009402AD"/>
    <w:rsid w:val="00941D27"/>
    <w:rsid w:val="00942916"/>
    <w:rsid w:val="0094338A"/>
    <w:rsid w:val="00943F59"/>
    <w:rsid w:val="009444EF"/>
    <w:rsid w:val="00950BF4"/>
    <w:rsid w:val="00951CFD"/>
    <w:rsid w:val="00953518"/>
    <w:rsid w:val="00953BA7"/>
    <w:rsid w:val="00961771"/>
    <w:rsid w:val="00962247"/>
    <w:rsid w:val="0096253A"/>
    <w:rsid w:val="00962A7D"/>
    <w:rsid w:val="009722CD"/>
    <w:rsid w:val="00972B74"/>
    <w:rsid w:val="009772CB"/>
    <w:rsid w:val="00977AED"/>
    <w:rsid w:val="0098148D"/>
    <w:rsid w:val="00987AD9"/>
    <w:rsid w:val="009A0EF6"/>
    <w:rsid w:val="009A2002"/>
    <w:rsid w:val="009A29EA"/>
    <w:rsid w:val="009A3052"/>
    <w:rsid w:val="009A30AB"/>
    <w:rsid w:val="009B4920"/>
    <w:rsid w:val="009B4A3A"/>
    <w:rsid w:val="009B5084"/>
    <w:rsid w:val="009B6B08"/>
    <w:rsid w:val="009C0B7E"/>
    <w:rsid w:val="009C123E"/>
    <w:rsid w:val="009C2B0D"/>
    <w:rsid w:val="009C69A6"/>
    <w:rsid w:val="009D52DC"/>
    <w:rsid w:val="009D69B9"/>
    <w:rsid w:val="009D6E8F"/>
    <w:rsid w:val="009D6EC2"/>
    <w:rsid w:val="009E18A6"/>
    <w:rsid w:val="009E278F"/>
    <w:rsid w:val="009E48EE"/>
    <w:rsid w:val="009E54CC"/>
    <w:rsid w:val="009E59E7"/>
    <w:rsid w:val="009E6BED"/>
    <w:rsid w:val="009F0025"/>
    <w:rsid w:val="009F19D4"/>
    <w:rsid w:val="009F206D"/>
    <w:rsid w:val="009F49F4"/>
    <w:rsid w:val="009F5C96"/>
    <w:rsid w:val="00A023EB"/>
    <w:rsid w:val="00A028B4"/>
    <w:rsid w:val="00A047B7"/>
    <w:rsid w:val="00A06769"/>
    <w:rsid w:val="00A10164"/>
    <w:rsid w:val="00A135FC"/>
    <w:rsid w:val="00A137F2"/>
    <w:rsid w:val="00A17845"/>
    <w:rsid w:val="00A25B98"/>
    <w:rsid w:val="00A30F06"/>
    <w:rsid w:val="00A3127D"/>
    <w:rsid w:val="00A34759"/>
    <w:rsid w:val="00A41213"/>
    <w:rsid w:val="00A43099"/>
    <w:rsid w:val="00A4406C"/>
    <w:rsid w:val="00A45746"/>
    <w:rsid w:val="00A46B81"/>
    <w:rsid w:val="00A5296E"/>
    <w:rsid w:val="00A534D9"/>
    <w:rsid w:val="00A621CD"/>
    <w:rsid w:val="00A63D0A"/>
    <w:rsid w:val="00A648A2"/>
    <w:rsid w:val="00A6593B"/>
    <w:rsid w:val="00A73991"/>
    <w:rsid w:val="00A74E6D"/>
    <w:rsid w:val="00A800A8"/>
    <w:rsid w:val="00A8095C"/>
    <w:rsid w:val="00A87D39"/>
    <w:rsid w:val="00A9749F"/>
    <w:rsid w:val="00AA3D8F"/>
    <w:rsid w:val="00AA5CCA"/>
    <w:rsid w:val="00AA6A49"/>
    <w:rsid w:val="00AA6B12"/>
    <w:rsid w:val="00AA7F33"/>
    <w:rsid w:val="00AB194E"/>
    <w:rsid w:val="00AB3C33"/>
    <w:rsid w:val="00AB40EF"/>
    <w:rsid w:val="00AB7D1B"/>
    <w:rsid w:val="00AC25FB"/>
    <w:rsid w:val="00AC747D"/>
    <w:rsid w:val="00AD060B"/>
    <w:rsid w:val="00AD3869"/>
    <w:rsid w:val="00AD5ABC"/>
    <w:rsid w:val="00AE5DCC"/>
    <w:rsid w:val="00AF5ABF"/>
    <w:rsid w:val="00AF62B3"/>
    <w:rsid w:val="00B013F9"/>
    <w:rsid w:val="00B019DA"/>
    <w:rsid w:val="00B02CD5"/>
    <w:rsid w:val="00B06C14"/>
    <w:rsid w:val="00B108A8"/>
    <w:rsid w:val="00B110F6"/>
    <w:rsid w:val="00B17920"/>
    <w:rsid w:val="00B210BE"/>
    <w:rsid w:val="00B22083"/>
    <w:rsid w:val="00B24747"/>
    <w:rsid w:val="00B25155"/>
    <w:rsid w:val="00B26EEA"/>
    <w:rsid w:val="00B33B8B"/>
    <w:rsid w:val="00B34A56"/>
    <w:rsid w:val="00B470E4"/>
    <w:rsid w:val="00B546C8"/>
    <w:rsid w:val="00B5684C"/>
    <w:rsid w:val="00B60C6C"/>
    <w:rsid w:val="00B60F4D"/>
    <w:rsid w:val="00B62BC8"/>
    <w:rsid w:val="00B65E79"/>
    <w:rsid w:val="00B709A8"/>
    <w:rsid w:val="00B771DB"/>
    <w:rsid w:val="00B800E6"/>
    <w:rsid w:val="00B81285"/>
    <w:rsid w:val="00B82E95"/>
    <w:rsid w:val="00B83B55"/>
    <w:rsid w:val="00B84463"/>
    <w:rsid w:val="00B900EB"/>
    <w:rsid w:val="00B94B72"/>
    <w:rsid w:val="00B963EE"/>
    <w:rsid w:val="00BA34F1"/>
    <w:rsid w:val="00BA36A7"/>
    <w:rsid w:val="00BB198F"/>
    <w:rsid w:val="00BB22D5"/>
    <w:rsid w:val="00BB4B0B"/>
    <w:rsid w:val="00BB6233"/>
    <w:rsid w:val="00BB7599"/>
    <w:rsid w:val="00BC1BB7"/>
    <w:rsid w:val="00BC547A"/>
    <w:rsid w:val="00BC5AAB"/>
    <w:rsid w:val="00BD2310"/>
    <w:rsid w:val="00BD4CE9"/>
    <w:rsid w:val="00BD50B5"/>
    <w:rsid w:val="00BD6CF1"/>
    <w:rsid w:val="00BE10D9"/>
    <w:rsid w:val="00BE1444"/>
    <w:rsid w:val="00BE2B7A"/>
    <w:rsid w:val="00BE3015"/>
    <w:rsid w:val="00BE4ABF"/>
    <w:rsid w:val="00BE5E8C"/>
    <w:rsid w:val="00BF2350"/>
    <w:rsid w:val="00BF692D"/>
    <w:rsid w:val="00BF6EB4"/>
    <w:rsid w:val="00C00B19"/>
    <w:rsid w:val="00C02C0F"/>
    <w:rsid w:val="00C02D5A"/>
    <w:rsid w:val="00C0300D"/>
    <w:rsid w:val="00C0576A"/>
    <w:rsid w:val="00C126CF"/>
    <w:rsid w:val="00C14BAA"/>
    <w:rsid w:val="00C16DF7"/>
    <w:rsid w:val="00C264E3"/>
    <w:rsid w:val="00C33248"/>
    <w:rsid w:val="00C36339"/>
    <w:rsid w:val="00C42371"/>
    <w:rsid w:val="00C44836"/>
    <w:rsid w:val="00C471C2"/>
    <w:rsid w:val="00C5045A"/>
    <w:rsid w:val="00C528F2"/>
    <w:rsid w:val="00C54D80"/>
    <w:rsid w:val="00C564F6"/>
    <w:rsid w:val="00C62ECA"/>
    <w:rsid w:val="00C638D5"/>
    <w:rsid w:val="00C6397E"/>
    <w:rsid w:val="00C651D8"/>
    <w:rsid w:val="00C6555B"/>
    <w:rsid w:val="00C67C6E"/>
    <w:rsid w:val="00C70559"/>
    <w:rsid w:val="00C706EA"/>
    <w:rsid w:val="00C763E9"/>
    <w:rsid w:val="00C7782A"/>
    <w:rsid w:val="00C81DDC"/>
    <w:rsid w:val="00C87B13"/>
    <w:rsid w:val="00C92ED6"/>
    <w:rsid w:val="00C93BC4"/>
    <w:rsid w:val="00C93C27"/>
    <w:rsid w:val="00C94879"/>
    <w:rsid w:val="00CA2CC3"/>
    <w:rsid w:val="00CA459C"/>
    <w:rsid w:val="00CB3B01"/>
    <w:rsid w:val="00CB44EF"/>
    <w:rsid w:val="00CB57EB"/>
    <w:rsid w:val="00CB7580"/>
    <w:rsid w:val="00CC057D"/>
    <w:rsid w:val="00CC102B"/>
    <w:rsid w:val="00CC21D6"/>
    <w:rsid w:val="00CC22B0"/>
    <w:rsid w:val="00CC3002"/>
    <w:rsid w:val="00CC5994"/>
    <w:rsid w:val="00CD128E"/>
    <w:rsid w:val="00CD1B08"/>
    <w:rsid w:val="00CD1B1B"/>
    <w:rsid w:val="00CD5D43"/>
    <w:rsid w:val="00CD6429"/>
    <w:rsid w:val="00CE04E0"/>
    <w:rsid w:val="00CE6E22"/>
    <w:rsid w:val="00CF11C0"/>
    <w:rsid w:val="00CF16F7"/>
    <w:rsid w:val="00CF1B4E"/>
    <w:rsid w:val="00CF2943"/>
    <w:rsid w:val="00D00253"/>
    <w:rsid w:val="00D009F3"/>
    <w:rsid w:val="00D0340B"/>
    <w:rsid w:val="00D05764"/>
    <w:rsid w:val="00D1087D"/>
    <w:rsid w:val="00D13B1F"/>
    <w:rsid w:val="00D14D70"/>
    <w:rsid w:val="00D201F4"/>
    <w:rsid w:val="00D22383"/>
    <w:rsid w:val="00D27FCD"/>
    <w:rsid w:val="00D30B5F"/>
    <w:rsid w:val="00D32C34"/>
    <w:rsid w:val="00D367CA"/>
    <w:rsid w:val="00D374B6"/>
    <w:rsid w:val="00D456AA"/>
    <w:rsid w:val="00D478E6"/>
    <w:rsid w:val="00D5417B"/>
    <w:rsid w:val="00D54F6C"/>
    <w:rsid w:val="00D5762C"/>
    <w:rsid w:val="00D57C2D"/>
    <w:rsid w:val="00D6377B"/>
    <w:rsid w:val="00D64CD3"/>
    <w:rsid w:val="00D662A0"/>
    <w:rsid w:val="00D67379"/>
    <w:rsid w:val="00D70424"/>
    <w:rsid w:val="00D70AD1"/>
    <w:rsid w:val="00D72A60"/>
    <w:rsid w:val="00D73EEC"/>
    <w:rsid w:val="00D7520C"/>
    <w:rsid w:val="00D81B37"/>
    <w:rsid w:val="00D82A68"/>
    <w:rsid w:val="00D831FE"/>
    <w:rsid w:val="00D85D94"/>
    <w:rsid w:val="00D85D97"/>
    <w:rsid w:val="00D91DFE"/>
    <w:rsid w:val="00D973B3"/>
    <w:rsid w:val="00D97652"/>
    <w:rsid w:val="00D97FDC"/>
    <w:rsid w:val="00DA0A7B"/>
    <w:rsid w:val="00DA4D92"/>
    <w:rsid w:val="00DA5B4D"/>
    <w:rsid w:val="00DB4496"/>
    <w:rsid w:val="00DC0CD0"/>
    <w:rsid w:val="00DC21AD"/>
    <w:rsid w:val="00DC65DB"/>
    <w:rsid w:val="00DC75FF"/>
    <w:rsid w:val="00DC7856"/>
    <w:rsid w:val="00DD2BDB"/>
    <w:rsid w:val="00DD2F83"/>
    <w:rsid w:val="00DD3F85"/>
    <w:rsid w:val="00DD4986"/>
    <w:rsid w:val="00DE7B60"/>
    <w:rsid w:val="00DF047E"/>
    <w:rsid w:val="00DF5316"/>
    <w:rsid w:val="00DF5B6C"/>
    <w:rsid w:val="00E10A1C"/>
    <w:rsid w:val="00E26016"/>
    <w:rsid w:val="00E260EA"/>
    <w:rsid w:val="00E3017E"/>
    <w:rsid w:val="00E36F7B"/>
    <w:rsid w:val="00E40195"/>
    <w:rsid w:val="00E407EC"/>
    <w:rsid w:val="00E43268"/>
    <w:rsid w:val="00E44C50"/>
    <w:rsid w:val="00E46797"/>
    <w:rsid w:val="00E512FE"/>
    <w:rsid w:val="00E5251D"/>
    <w:rsid w:val="00E5647D"/>
    <w:rsid w:val="00E567B3"/>
    <w:rsid w:val="00E6543E"/>
    <w:rsid w:val="00E6563D"/>
    <w:rsid w:val="00E67280"/>
    <w:rsid w:val="00E740E8"/>
    <w:rsid w:val="00E7689B"/>
    <w:rsid w:val="00E77D24"/>
    <w:rsid w:val="00E81B83"/>
    <w:rsid w:val="00E82248"/>
    <w:rsid w:val="00E82730"/>
    <w:rsid w:val="00E9069B"/>
    <w:rsid w:val="00E90CCC"/>
    <w:rsid w:val="00E96FBE"/>
    <w:rsid w:val="00EA7000"/>
    <w:rsid w:val="00EB0B09"/>
    <w:rsid w:val="00EB0B51"/>
    <w:rsid w:val="00EB2825"/>
    <w:rsid w:val="00EC141F"/>
    <w:rsid w:val="00EC2F80"/>
    <w:rsid w:val="00ED36BB"/>
    <w:rsid w:val="00ED4E83"/>
    <w:rsid w:val="00ED4EE2"/>
    <w:rsid w:val="00ED5B87"/>
    <w:rsid w:val="00EE0EAD"/>
    <w:rsid w:val="00EE2559"/>
    <w:rsid w:val="00EE3BC7"/>
    <w:rsid w:val="00EE4013"/>
    <w:rsid w:val="00EF0950"/>
    <w:rsid w:val="00EF1C65"/>
    <w:rsid w:val="00EF24FE"/>
    <w:rsid w:val="00EF3B97"/>
    <w:rsid w:val="00EF4246"/>
    <w:rsid w:val="00EF556F"/>
    <w:rsid w:val="00EF6AE2"/>
    <w:rsid w:val="00F0041C"/>
    <w:rsid w:val="00F03490"/>
    <w:rsid w:val="00F06602"/>
    <w:rsid w:val="00F1456D"/>
    <w:rsid w:val="00F16D81"/>
    <w:rsid w:val="00F16FC9"/>
    <w:rsid w:val="00F201A4"/>
    <w:rsid w:val="00F20E1C"/>
    <w:rsid w:val="00F26FF0"/>
    <w:rsid w:val="00F27BBC"/>
    <w:rsid w:val="00F27C4A"/>
    <w:rsid w:val="00F3250E"/>
    <w:rsid w:val="00F3509A"/>
    <w:rsid w:val="00F36B71"/>
    <w:rsid w:val="00F4018C"/>
    <w:rsid w:val="00F414A5"/>
    <w:rsid w:val="00F44BC7"/>
    <w:rsid w:val="00F45F39"/>
    <w:rsid w:val="00F50265"/>
    <w:rsid w:val="00F51F0A"/>
    <w:rsid w:val="00F51F0E"/>
    <w:rsid w:val="00F52AD3"/>
    <w:rsid w:val="00F52BDB"/>
    <w:rsid w:val="00F56BCC"/>
    <w:rsid w:val="00F5770E"/>
    <w:rsid w:val="00F606DA"/>
    <w:rsid w:val="00F6163B"/>
    <w:rsid w:val="00F66421"/>
    <w:rsid w:val="00F66D95"/>
    <w:rsid w:val="00F6767D"/>
    <w:rsid w:val="00F67E8C"/>
    <w:rsid w:val="00F67EBD"/>
    <w:rsid w:val="00F742EA"/>
    <w:rsid w:val="00F7647F"/>
    <w:rsid w:val="00F83114"/>
    <w:rsid w:val="00F85460"/>
    <w:rsid w:val="00F91059"/>
    <w:rsid w:val="00F914D2"/>
    <w:rsid w:val="00F92570"/>
    <w:rsid w:val="00F9352A"/>
    <w:rsid w:val="00F945FE"/>
    <w:rsid w:val="00FA0583"/>
    <w:rsid w:val="00FA2E37"/>
    <w:rsid w:val="00FA5FEB"/>
    <w:rsid w:val="00FB0063"/>
    <w:rsid w:val="00FB0E18"/>
    <w:rsid w:val="00FB45F4"/>
    <w:rsid w:val="00FC0F26"/>
    <w:rsid w:val="00FC533B"/>
    <w:rsid w:val="00FC5584"/>
    <w:rsid w:val="00FC6E8F"/>
    <w:rsid w:val="00FC6F01"/>
    <w:rsid w:val="00FD7B85"/>
    <w:rsid w:val="00FE03BA"/>
    <w:rsid w:val="00FE173E"/>
    <w:rsid w:val="00FE4E71"/>
    <w:rsid w:val="00FF389B"/>
    <w:rsid w:val="00FF4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75593-7256-4D0F-A242-D5F3F25B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E2D"/>
    <w:pPr>
      <w:spacing w:after="0" w:line="240" w:lineRule="auto"/>
      <w:jc w:val="both"/>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7608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B73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304E2D"/>
    <w:pPr>
      <w:keepNext/>
      <w:numPr>
        <w:numId w:val="2"/>
      </w:numPr>
      <w:outlineLvl w:val="5"/>
    </w:pPr>
    <w:rPr>
      <w:rFonts w:ascii="Tahoma" w:hAnsi="Tahoma"/>
      <w:color w:val="80808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E2D"/>
    <w:pPr>
      <w:ind w:left="720"/>
      <w:contextualSpacing/>
    </w:pPr>
  </w:style>
  <w:style w:type="character" w:customStyle="1" w:styleId="Ttulo6Car">
    <w:name w:val="Título 6 Car"/>
    <w:basedOn w:val="Fuentedeprrafopredeter"/>
    <w:link w:val="Ttulo6"/>
    <w:rsid w:val="00304E2D"/>
    <w:rPr>
      <w:rFonts w:ascii="Tahoma" w:eastAsia="Times New Roman" w:hAnsi="Tahoma" w:cs="Times New Roman"/>
      <w:color w:val="808080"/>
      <w:sz w:val="28"/>
      <w:szCs w:val="20"/>
      <w:lang w:val="es-ES" w:eastAsia="es-ES"/>
    </w:rPr>
  </w:style>
  <w:style w:type="paragraph" w:styleId="Encabezado">
    <w:name w:val="header"/>
    <w:basedOn w:val="Normal"/>
    <w:link w:val="EncabezadoCar"/>
    <w:rsid w:val="00304E2D"/>
    <w:pPr>
      <w:tabs>
        <w:tab w:val="center" w:pos="4419"/>
        <w:tab w:val="right" w:pos="8838"/>
      </w:tabs>
    </w:pPr>
  </w:style>
  <w:style w:type="character" w:customStyle="1" w:styleId="EncabezadoCar">
    <w:name w:val="Encabezado Car"/>
    <w:basedOn w:val="Fuentedeprrafopredeter"/>
    <w:link w:val="Encabezado"/>
    <w:rsid w:val="00304E2D"/>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925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570"/>
    <w:rPr>
      <w:rFonts w:ascii="Segoe UI" w:eastAsia="Times New Roman" w:hAnsi="Segoe UI" w:cs="Segoe UI"/>
      <w:sz w:val="18"/>
      <w:szCs w:val="18"/>
      <w:lang w:eastAsia="es-ES"/>
    </w:rPr>
  </w:style>
  <w:style w:type="character" w:styleId="Textoennegrita">
    <w:name w:val="Strong"/>
    <w:basedOn w:val="Fuentedeprrafopredeter"/>
    <w:uiPriority w:val="22"/>
    <w:qFormat/>
    <w:rsid w:val="00CD5D43"/>
    <w:rPr>
      <w:b/>
      <w:bCs/>
    </w:rPr>
  </w:style>
  <w:style w:type="paragraph" w:customStyle="1" w:styleId="rtejustify">
    <w:name w:val="rtejustify"/>
    <w:basedOn w:val="Normal"/>
    <w:rsid w:val="00CD5D43"/>
    <w:pPr>
      <w:spacing w:before="100" w:beforeAutospacing="1" w:after="100" w:afterAutospacing="1"/>
      <w:jc w:val="left"/>
    </w:pPr>
    <w:rPr>
      <w:szCs w:val="24"/>
      <w:lang w:eastAsia="es-MX"/>
    </w:rPr>
  </w:style>
  <w:style w:type="character" w:customStyle="1" w:styleId="Ttulo2Car">
    <w:name w:val="Título 2 Car"/>
    <w:basedOn w:val="Fuentedeprrafopredeter"/>
    <w:link w:val="Ttulo2"/>
    <w:uiPriority w:val="9"/>
    <w:semiHidden/>
    <w:rsid w:val="001B73E3"/>
    <w:rPr>
      <w:rFonts w:asciiTheme="majorHAnsi" w:eastAsiaTheme="majorEastAsia" w:hAnsiTheme="majorHAnsi" w:cstheme="majorBidi"/>
      <w:color w:val="2E74B5" w:themeColor="accent1" w:themeShade="BF"/>
      <w:sz w:val="26"/>
      <w:szCs w:val="26"/>
      <w:lang w:eastAsia="es-ES"/>
    </w:rPr>
  </w:style>
  <w:style w:type="paragraph" w:styleId="NormalWeb">
    <w:name w:val="Normal (Web)"/>
    <w:basedOn w:val="Normal"/>
    <w:uiPriority w:val="99"/>
    <w:unhideWhenUsed/>
    <w:rsid w:val="001B73E3"/>
    <w:pPr>
      <w:spacing w:before="100" w:beforeAutospacing="1" w:after="100" w:afterAutospacing="1"/>
      <w:jc w:val="left"/>
    </w:pPr>
    <w:rPr>
      <w:szCs w:val="24"/>
      <w:lang w:eastAsia="es-MX"/>
    </w:rPr>
  </w:style>
  <w:style w:type="character" w:styleId="Hipervnculo">
    <w:name w:val="Hyperlink"/>
    <w:basedOn w:val="Fuentedeprrafopredeter"/>
    <w:uiPriority w:val="99"/>
    <w:semiHidden/>
    <w:unhideWhenUsed/>
    <w:rsid w:val="001B73E3"/>
    <w:rPr>
      <w:color w:val="0000FF"/>
      <w:u w:val="single"/>
    </w:rPr>
  </w:style>
  <w:style w:type="character" w:customStyle="1" w:styleId="mw-headline">
    <w:name w:val="mw-headline"/>
    <w:basedOn w:val="Fuentedeprrafopredeter"/>
    <w:rsid w:val="001B73E3"/>
  </w:style>
  <w:style w:type="numbering" w:customStyle="1" w:styleId="Estilo1">
    <w:name w:val="Estilo1"/>
    <w:uiPriority w:val="99"/>
    <w:rsid w:val="00233A13"/>
    <w:pPr>
      <w:numPr>
        <w:numId w:val="4"/>
      </w:numPr>
    </w:pPr>
  </w:style>
  <w:style w:type="paragraph" w:styleId="Piedepgina">
    <w:name w:val="footer"/>
    <w:basedOn w:val="Normal"/>
    <w:link w:val="PiedepginaCar"/>
    <w:uiPriority w:val="99"/>
    <w:unhideWhenUsed/>
    <w:rsid w:val="003A116C"/>
    <w:pPr>
      <w:tabs>
        <w:tab w:val="center" w:pos="4419"/>
        <w:tab w:val="right" w:pos="8838"/>
      </w:tabs>
    </w:pPr>
  </w:style>
  <w:style w:type="character" w:customStyle="1" w:styleId="PiedepginaCar">
    <w:name w:val="Pie de página Car"/>
    <w:basedOn w:val="Fuentedeprrafopredeter"/>
    <w:link w:val="Piedepgina"/>
    <w:uiPriority w:val="99"/>
    <w:rsid w:val="003A116C"/>
    <w:rPr>
      <w:rFonts w:ascii="Times New Roman" w:eastAsia="Times New Roman" w:hAnsi="Times New Roman" w:cs="Times New Roman"/>
      <w:sz w:val="24"/>
      <w:szCs w:val="20"/>
      <w:lang w:eastAsia="es-ES"/>
    </w:rPr>
  </w:style>
  <w:style w:type="paragraph" w:customStyle="1" w:styleId="Pa6">
    <w:name w:val="Pa6"/>
    <w:basedOn w:val="Normal"/>
    <w:next w:val="Normal"/>
    <w:rsid w:val="00646736"/>
    <w:pPr>
      <w:autoSpaceDE w:val="0"/>
      <w:autoSpaceDN w:val="0"/>
      <w:adjustRightInd w:val="0"/>
      <w:spacing w:line="201" w:lineRule="atLeast"/>
      <w:jc w:val="left"/>
    </w:pPr>
    <w:rPr>
      <w:rFonts w:ascii="DIN" w:hAnsi="DIN"/>
      <w:szCs w:val="24"/>
      <w:lang w:val="es-ES" w:eastAsia="en-US"/>
    </w:rPr>
  </w:style>
  <w:style w:type="character" w:customStyle="1" w:styleId="apple-converted-space">
    <w:name w:val="apple-converted-space"/>
    <w:rsid w:val="00646736"/>
  </w:style>
  <w:style w:type="paragraph" w:customStyle="1" w:styleId="Default">
    <w:name w:val="Default"/>
    <w:rsid w:val="00646736"/>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paragraph" w:customStyle="1" w:styleId="Pa12">
    <w:name w:val="Pa12"/>
    <w:basedOn w:val="Default"/>
    <w:next w:val="Default"/>
    <w:rsid w:val="00646736"/>
    <w:pPr>
      <w:spacing w:line="201" w:lineRule="atLeast"/>
    </w:pPr>
    <w:rPr>
      <w:rFonts w:ascii="DIN" w:hAnsi="DIN" w:cs="Times New Roman"/>
      <w:color w:val="auto"/>
      <w:lang w:eastAsia="en-US"/>
    </w:rPr>
  </w:style>
  <w:style w:type="character" w:customStyle="1" w:styleId="Ttulo1Car">
    <w:name w:val="Título 1 Car"/>
    <w:basedOn w:val="Fuentedeprrafopredeter"/>
    <w:link w:val="Ttulo1"/>
    <w:uiPriority w:val="9"/>
    <w:rsid w:val="007608B9"/>
    <w:rPr>
      <w:rFonts w:asciiTheme="majorHAnsi" w:eastAsiaTheme="majorEastAsia" w:hAnsiTheme="majorHAnsi" w:cstheme="majorBidi"/>
      <w:color w:val="2E74B5" w:themeColor="accent1" w:themeShade="BF"/>
      <w:sz w:val="32"/>
      <w:szCs w:val="32"/>
      <w:lang w:eastAsia="es-ES"/>
    </w:rPr>
  </w:style>
  <w:style w:type="character" w:styleId="nfasis">
    <w:name w:val="Emphasis"/>
    <w:basedOn w:val="Fuentedeprrafopredeter"/>
    <w:uiPriority w:val="20"/>
    <w:qFormat/>
    <w:rsid w:val="00FC5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836">
      <w:bodyDiv w:val="1"/>
      <w:marLeft w:val="0"/>
      <w:marRight w:val="0"/>
      <w:marTop w:val="0"/>
      <w:marBottom w:val="0"/>
      <w:divBdr>
        <w:top w:val="none" w:sz="0" w:space="0" w:color="auto"/>
        <w:left w:val="none" w:sz="0" w:space="0" w:color="auto"/>
        <w:bottom w:val="none" w:sz="0" w:space="0" w:color="auto"/>
        <w:right w:val="none" w:sz="0" w:space="0" w:color="auto"/>
      </w:divBdr>
      <w:divsChild>
        <w:div w:id="141967260">
          <w:marLeft w:val="0"/>
          <w:marRight w:val="0"/>
          <w:marTop w:val="0"/>
          <w:marBottom w:val="0"/>
          <w:divBdr>
            <w:top w:val="none" w:sz="0" w:space="0" w:color="auto"/>
            <w:left w:val="none" w:sz="0" w:space="0" w:color="auto"/>
            <w:bottom w:val="none" w:sz="0" w:space="0" w:color="auto"/>
            <w:right w:val="none" w:sz="0" w:space="0" w:color="auto"/>
          </w:divBdr>
          <w:divsChild>
            <w:div w:id="1902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414">
      <w:bodyDiv w:val="1"/>
      <w:marLeft w:val="0"/>
      <w:marRight w:val="0"/>
      <w:marTop w:val="0"/>
      <w:marBottom w:val="0"/>
      <w:divBdr>
        <w:top w:val="none" w:sz="0" w:space="0" w:color="auto"/>
        <w:left w:val="none" w:sz="0" w:space="0" w:color="auto"/>
        <w:bottom w:val="none" w:sz="0" w:space="0" w:color="auto"/>
        <w:right w:val="none" w:sz="0" w:space="0" w:color="auto"/>
      </w:divBdr>
    </w:div>
    <w:div w:id="782655985">
      <w:bodyDiv w:val="1"/>
      <w:marLeft w:val="0"/>
      <w:marRight w:val="0"/>
      <w:marTop w:val="0"/>
      <w:marBottom w:val="0"/>
      <w:divBdr>
        <w:top w:val="none" w:sz="0" w:space="0" w:color="auto"/>
        <w:left w:val="none" w:sz="0" w:space="0" w:color="auto"/>
        <w:bottom w:val="none" w:sz="0" w:space="0" w:color="auto"/>
        <w:right w:val="none" w:sz="0" w:space="0" w:color="auto"/>
      </w:divBdr>
    </w:div>
    <w:div w:id="1103376654">
      <w:bodyDiv w:val="1"/>
      <w:marLeft w:val="0"/>
      <w:marRight w:val="0"/>
      <w:marTop w:val="0"/>
      <w:marBottom w:val="0"/>
      <w:divBdr>
        <w:top w:val="none" w:sz="0" w:space="0" w:color="auto"/>
        <w:left w:val="none" w:sz="0" w:space="0" w:color="auto"/>
        <w:bottom w:val="none" w:sz="0" w:space="0" w:color="auto"/>
        <w:right w:val="none" w:sz="0" w:space="0" w:color="auto"/>
      </w:divBdr>
      <w:divsChild>
        <w:div w:id="1826429787">
          <w:marLeft w:val="0"/>
          <w:marRight w:val="0"/>
          <w:marTop w:val="0"/>
          <w:marBottom w:val="0"/>
          <w:divBdr>
            <w:top w:val="none" w:sz="0" w:space="0" w:color="auto"/>
            <w:left w:val="none" w:sz="0" w:space="0" w:color="auto"/>
            <w:bottom w:val="none" w:sz="0" w:space="0" w:color="auto"/>
            <w:right w:val="none" w:sz="0" w:space="0" w:color="auto"/>
          </w:divBdr>
          <w:divsChild>
            <w:div w:id="12889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1436">
      <w:bodyDiv w:val="1"/>
      <w:marLeft w:val="0"/>
      <w:marRight w:val="0"/>
      <w:marTop w:val="0"/>
      <w:marBottom w:val="0"/>
      <w:divBdr>
        <w:top w:val="none" w:sz="0" w:space="0" w:color="auto"/>
        <w:left w:val="none" w:sz="0" w:space="0" w:color="auto"/>
        <w:bottom w:val="none" w:sz="0" w:space="0" w:color="auto"/>
        <w:right w:val="none" w:sz="0" w:space="0" w:color="auto"/>
      </w:divBdr>
    </w:div>
    <w:div w:id="18225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3729-547C-445F-8821-088A414D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2451</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2020-02-04T16:14:00Z</cp:lastPrinted>
  <dcterms:created xsi:type="dcterms:W3CDTF">2020-02-04T16:20:00Z</dcterms:created>
  <dcterms:modified xsi:type="dcterms:W3CDTF">2020-02-04T16:20:00Z</dcterms:modified>
</cp:coreProperties>
</file>